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4C307E" w14:textId="4F1A2541" w:rsidR="000F3E33" w:rsidRPr="007229F4" w:rsidRDefault="000F3E33" w:rsidP="000F3E33">
      <w:pPr>
        <w:jc w:val="center"/>
        <w:rPr>
          <w:rFonts w:ascii="Montserrat" w:hAnsi="Montserrat"/>
          <w:b/>
          <w:bCs/>
          <w:sz w:val="20"/>
          <w:szCs w:val="20"/>
        </w:rPr>
      </w:pPr>
      <w:r w:rsidRPr="007229F4">
        <w:rPr>
          <w:rFonts w:ascii="Montserrat" w:hAnsi="Montserrat"/>
          <w:b/>
          <w:bCs/>
          <w:sz w:val="20"/>
          <w:szCs w:val="20"/>
        </w:rPr>
        <w:t xml:space="preserve">ATENTA NOTA CONCURSO MERCANTIL </w:t>
      </w:r>
    </w:p>
    <w:p w14:paraId="2495622A" w14:textId="0E1E9036" w:rsidR="000F3E33" w:rsidRPr="007229F4" w:rsidRDefault="000F3E33" w:rsidP="000F3E33">
      <w:pPr>
        <w:jc w:val="center"/>
        <w:rPr>
          <w:rFonts w:ascii="Montserrat" w:hAnsi="Montserrat"/>
          <w:b/>
          <w:bCs/>
          <w:sz w:val="20"/>
          <w:szCs w:val="20"/>
        </w:rPr>
      </w:pPr>
      <w:r w:rsidRPr="007229F4">
        <w:rPr>
          <w:rFonts w:ascii="Montserrat" w:hAnsi="Montserrat"/>
          <w:b/>
          <w:bCs/>
          <w:sz w:val="20"/>
          <w:szCs w:val="20"/>
        </w:rPr>
        <w:t>FICREA, S.A. DE C.V., SOCIEDAD FINANCIERA POPULAR.</w:t>
      </w:r>
    </w:p>
    <w:p w14:paraId="4A3F2C64" w14:textId="77777777" w:rsidR="000F3E33" w:rsidRPr="007229F4" w:rsidRDefault="000F3E33" w:rsidP="000F3E33">
      <w:pPr>
        <w:jc w:val="both"/>
        <w:rPr>
          <w:rFonts w:ascii="Montserrat" w:hAnsi="Montserrat"/>
          <w:sz w:val="20"/>
          <w:szCs w:val="20"/>
        </w:rPr>
      </w:pPr>
    </w:p>
    <w:p w14:paraId="11E3B2BD" w14:textId="77C74F4E" w:rsidR="000F3E33" w:rsidRPr="007229F4" w:rsidRDefault="000F3E33" w:rsidP="000F3E33">
      <w:pPr>
        <w:jc w:val="both"/>
        <w:rPr>
          <w:rFonts w:ascii="Montserrat" w:hAnsi="Montserrat"/>
          <w:b/>
          <w:bCs/>
          <w:sz w:val="20"/>
          <w:szCs w:val="20"/>
        </w:rPr>
      </w:pPr>
      <w:r w:rsidRPr="007229F4">
        <w:rPr>
          <w:rFonts w:ascii="Montserrat" w:hAnsi="Montserrat"/>
          <w:b/>
          <w:bCs/>
          <w:sz w:val="20"/>
          <w:szCs w:val="20"/>
        </w:rPr>
        <w:t xml:space="preserve">Actuaciones relevantes del mes de </w:t>
      </w:r>
      <w:r w:rsidR="004307AA">
        <w:rPr>
          <w:rFonts w:ascii="Montserrat" w:hAnsi="Montserrat"/>
          <w:b/>
          <w:bCs/>
          <w:sz w:val="20"/>
          <w:szCs w:val="20"/>
        </w:rPr>
        <w:t>diciembre</w:t>
      </w:r>
      <w:r w:rsidRPr="007229F4">
        <w:rPr>
          <w:rFonts w:ascii="Montserrat" w:hAnsi="Montserrat"/>
          <w:b/>
          <w:bCs/>
          <w:sz w:val="20"/>
          <w:szCs w:val="20"/>
        </w:rPr>
        <w:t xml:space="preserve"> de 2019.</w:t>
      </w:r>
    </w:p>
    <w:p w14:paraId="6E1C59EE" w14:textId="77777777" w:rsidR="0064780C" w:rsidRDefault="0064780C" w:rsidP="0064780C">
      <w:pPr>
        <w:pStyle w:val="Prrafodelista"/>
        <w:ind w:left="720"/>
        <w:jc w:val="both"/>
        <w:rPr>
          <w:rFonts w:ascii="Montserrat" w:hAnsi="Montserrat" w:cs="Arial"/>
          <w:sz w:val="20"/>
          <w:szCs w:val="20"/>
        </w:rPr>
      </w:pPr>
    </w:p>
    <w:p w14:paraId="40B1687A" w14:textId="77777777" w:rsidR="003B7EF4" w:rsidRPr="003B7EF4" w:rsidRDefault="003B7EF4" w:rsidP="003B7EF4">
      <w:pPr>
        <w:pStyle w:val="Prrafodelista"/>
        <w:numPr>
          <w:ilvl w:val="0"/>
          <w:numId w:val="9"/>
        </w:numPr>
        <w:jc w:val="both"/>
        <w:rPr>
          <w:rFonts w:ascii="Montserrat" w:hAnsi="Montserrat" w:cs="Arial"/>
          <w:sz w:val="20"/>
          <w:szCs w:val="20"/>
        </w:rPr>
      </w:pPr>
      <w:r w:rsidRPr="003B7EF4">
        <w:rPr>
          <w:rFonts w:ascii="Montserrat" w:eastAsiaTheme="minorHAnsi" w:hAnsi="Montserrat" w:cs="Arial"/>
          <w:b/>
          <w:sz w:val="20"/>
          <w:szCs w:val="20"/>
          <w:lang w:val="es-MX" w:eastAsia="en-US"/>
        </w:rPr>
        <w:t>Informes del Síndico:</w:t>
      </w:r>
      <w:r w:rsidRPr="003B7EF4">
        <w:rPr>
          <w:rFonts w:ascii="Montserrat" w:eastAsiaTheme="minorHAnsi" w:hAnsi="Montserrat" w:cs="Arial"/>
          <w:sz w:val="20"/>
          <w:szCs w:val="20"/>
          <w:lang w:val="es-MX" w:eastAsia="en-US"/>
        </w:rPr>
        <w:t xml:space="preserve"> </w:t>
      </w:r>
      <w:r w:rsidRPr="003B7EF4">
        <w:rPr>
          <w:rFonts w:ascii="Montserrat" w:hAnsi="Montserrat" w:cs="Arial"/>
          <w:color w:val="000000"/>
          <w:sz w:val="20"/>
          <w:szCs w:val="20"/>
          <w:lang w:eastAsia="es-MX"/>
        </w:rPr>
        <w:t xml:space="preserve">Mediante acuerdo de fecha 4 de diciembre de 2019 se tiene a esta Interventoría </w:t>
      </w:r>
      <w:r w:rsidRPr="003B7EF4">
        <w:rPr>
          <w:rFonts w:ascii="Montserrat" w:hAnsi="Montserrat" w:cs="Arial"/>
          <w:sz w:val="20"/>
          <w:szCs w:val="20"/>
        </w:rPr>
        <w:t>desahogando la vista con los Informes que rindió el Síndico, y con las manifestaciones realizadas el Juez Concursal mandó dar vista al Síndico por el término de tres días para que aclare los puntos sugeridos con relación a las cuentas de inversión.</w:t>
      </w:r>
    </w:p>
    <w:p w14:paraId="7101DA7F" w14:textId="77777777" w:rsidR="003B7EF4" w:rsidRPr="003B7EF4" w:rsidRDefault="003B7EF4" w:rsidP="007F1972">
      <w:pPr>
        <w:pStyle w:val="Prrafodelista"/>
        <w:ind w:left="720"/>
        <w:jc w:val="both"/>
        <w:rPr>
          <w:rFonts w:ascii="Montserrat" w:eastAsiaTheme="minorHAnsi" w:hAnsi="Montserrat" w:cs="Arial"/>
          <w:sz w:val="20"/>
          <w:szCs w:val="20"/>
          <w:highlight w:val="yellow"/>
          <w:lang w:val="es-MX" w:eastAsia="en-US"/>
        </w:rPr>
      </w:pPr>
    </w:p>
    <w:p w14:paraId="6F283398" w14:textId="77777777" w:rsidR="003B7EF4" w:rsidRPr="003B7EF4" w:rsidRDefault="003B7EF4" w:rsidP="007F1972">
      <w:pPr>
        <w:pStyle w:val="Prrafodelista"/>
        <w:ind w:left="720"/>
        <w:jc w:val="both"/>
        <w:rPr>
          <w:rFonts w:ascii="Montserrat" w:hAnsi="Montserrat" w:cs="Arial"/>
          <w:color w:val="000000"/>
          <w:sz w:val="20"/>
          <w:szCs w:val="20"/>
        </w:rPr>
      </w:pPr>
      <w:r w:rsidRPr="003B7EF4">
        <w:rPr>
          <w:rFonts w:ascii="Montserrat" w:hAnsi="Montserrat" w:cs="Arial"/>
          <w:color w:val="000000"/>
          <w:sz w:val="20"/>
          <w:szCs w:val="20"/>
        </w:rPr>
        <w:t>Mediante acuerdo de fecha 6 de diciembre de 2019, se tiene al Síndico presentando el informe bimestral de labores, ante lo cual el juez Concursal ordenó dar vista a la fallida, la parte actora y a los interventores para que dentro del término de tres días manifiesten lo que a su derecho convenga, lo que esta Interventoría desahogó el día 13 de diciembre de 2019 y mediante acuerdo de fecha 6 de diciembre de 2019,  se tuvo por desahogada la vista respecto a la aclaración solicitada en el informe rendido por el síndico, en esa virtud, el Juez Concursal tuvo por hecha dicha manifestación y al no existir oposición alguna, en relación al informe de inversiones aludido, lo tuvo por rendido, al igual que el informe de enajenaciones.</w:t>
      </w:r>
    </w:p>
    <w:p w14:paraId="745038FD" w14:textId="77777777" w:rsidR="003B7EF4" w:rsidRPr="003B7EF4" w:rsidRDefault="003B7EF4" w:rsidP="007F1972">
      <w:pPr>
        <w:pStyle w:val="Prrafodelista"/>
        <w:ind w:left="720"/>
        <w:jc w:val="both"/>
        <w:rPr>
          <w:rFonts w:ascii="Montserrat" w:eastAsiaTheme="minorHAnsi" w:hAnsi="Montserrat" w:cs="Arial"/>
          <w:sz w:val="20"/>
          <w:szCs w:val="20"/>
          <w:highlight w:val="yellow"/>
          <w:lang w:val="es-MX" w:eastAsia="en-US"/>
        </w:rPr>
      </w:pPr>
    </w:p>
    <w:p w14:paraId="44A73BF8" w14:textId="77777777" w:rsidR="003B7EF4" w:rsidRPr="003B7EF4" w:rsidRDefault="003B7EF4" w:rsidP="007F1972">
      <w:pPr>
        <w:pStyle w:val="Prrafodelista"/>
        <w:ind w:left="720"/>
        <w:jc w:val="both"/>
        <w:rPr>
          <w:rFonts w:ascii="Montserrat" w:hAnsi="Montserrat" w:cs="Arial"/>
          <w:color w:val="000000"/>
          <w:sz w:val="20"/>
          <w:szCs w:val="20"/>
        </w:rPr>
      </w:pPr>
      <w:r w:rsidRPr="003B7EF4">
        <w:rPr>
          <w:rFonts w:ascii="Montserrat" w:hAnsi="Montserrat" w:cs="Arial"/>
          <w:color w:val="000000"/>
          <w:sz w:val="20"/>
          <w:szCs w:val="20"/>
        </w:rPr>
        <w:t>Mediante acuerdo de fecha 13 de diciembre de 2019, se tiene al Síndico desahogando el requerimiento efectuado en auto de 4 de diciembre de 2019, consistente en que precisara los motivos de la disminución en el saldo de la cuenta con terminación 2250, que indica el ocursante manifestaciones que se tienen por hechas y con las cuales, se da vista a esta Interventoría a efecto de que dentro del término de tres días, manifieste lo que a su derecho convenga, por lo que esta Interventoría desahogó la referida vista el 20 de diciembre de 2019.</w:t>
      </w:r>
    </w:p>
    <w:p w14:paraId="5EB46EE3" w14:textId="77777777" w:rsidR="003B7EF4" w:rsidRPr="003B7EF4" w:rsidRDefault="003B7EF4" w:rsidP="007F1972">
      <w:pPr>
        <w:pStyle w:val="Prrafodelista"/>
        <w:ind w:left="720"/>
        <w:jc w:val="both"/>
        <w:rPr>
          <w:rFonts w:ascii="Montserrat" w:eastAsiaTheme="minorHAnsi" w:hAnsi="Montserrat" w:cs="Arial"/>
          <w:sz w:val="20"/>
          <w:szCs w:val="20"/>
          <w:highlight w:val="yellow"/>
          <w:lang w:val="es-MX" w:eastAsia="en-US"/>
        </w:rPr>
      </w:pPr>
    </w:p>
    <w:p w14:paraId="4B0ED37B" w14:textId="77777777" w:rsidR="003B7EF4" w:rsidRPr="003B7EF4" w:rsidRDefault="003B7EF4" w:rsidP="007F1972">
      <w:pPr>
        <w:pStyle w:val="Prrafodelista"/>
        <w:ind w:left="720"/>
        <w:jc w:val="both"/>
        <w:rPr>
          <w:rFonts w:ascii="Montserrat" w:hAnsi="Montserrat" w:cs="Arial"/>
          <w:color w:val="000000"/>
          <w:sz w:val="20"/>
          <w:szCs w:val="20"/>
        </w:rPr>
      </w:pPr>
      <w:r w:rsidRPr="003B7EF4">
        <w:rPr>
          <w:rFonts w:ascii="Montserrat" w:hAnsi="Montserrat" w:cs="Arial"/>
          <w:color w:val="000000"/>
          <w:sz w:val="20"/>
          <w:szCs w:val="20"/>
        </w:rPr>
        <w:t>Mediante acuerdo de fecha 17 de diciembre de 2019, se tuvo a esta Interventoría desahogando la vista dada el seis de diciembre, ante lo cual el Juez Concursal, acuerda el informe bimestral de labores del Síndico, señalando que se tiene por rendido el informe.</w:t>
      </w:r>
    </w:p>
    <w:p w14:paraId="12D3E76F" w14:textId="77777777" w:rsidR="003B7EF4" w:rsidRPr="003B7EF4" w:rsidRDefault="003B7EF4" w:rsidP="007F1972">
      <w:pPr>
        <w:pStyle w:val="Prrafodelista"/>
        <w:ind w:left="720"/>
        <w:jc w:val="both"/>
        <w:rPr>
          <w:rFonts w:ascii="Montserrat" w:hAnsi="Montserrat" w:cs="Arial"/>
          <w:color w:val="000000"/>
          <w:sz w:val="20"/>
          <w:szCs w:val="20"/>
        </w:rPr>
      </w:pPr>
    </w:p>
    <w:p w14:paraId="66624751" w14:textId="77777777" w:rsidR="003B7EF4" w:rsidRPr="003B7EF4" w:rsidRDefault="003B7EF4" w:rsidP="003B7EF4">
      <w:pPr>
        <w:pStyle w:val="Prrafodelista"/>
        <w:numPr>
          <w:ilvl w:val="0"/>
          <w:numId w:val="9"/>
        </w:numPr>
        <w:jc w:val="both"/>
        <w:rPr>
          <w:rFonts w:ascii="Montserrat" w:hAnsi="Montserrat" w:cs="Arial"/>
          <w:color w:val="000000"/>
          <w:sz w:val="20"/>
          <w:szCs w:val="20"/>
        </w:rPr>
      </w:pPr>
      <w:r w:rsidRPr="003B7EF4">
        <w:rPr>
          <w:rFonts w:ascii="Montserrat" w:hAnsi="Montserrat"/>
          <w:b/>
          <w:sz w:val="20"/>
          <w:szCs w:val="20"/>
        </w:rPr>
        <w:t xml:space="preserve">Sexto pago parcial a acreedores: </w:t>
      </w:r>
      <w:r w:rsidRPr="003B7EF4">
        <w:rPr>
          <w:rFonts w:ascii="Montserrat" w:hAnsi="Montserrat" w:cs="Arial"/>
          <w:color w:val="000000"/>
          <w:sz w:val="20"/>
          <w:szCs w:val="20"/>
        </w:rPr>
        <w:t xml:space="preserve">Mediante acuerdo de fecha 17 de diciembre de 2019 se tuvo al Síndico solicitando se apruebe un sexto pago parcial por un monto de $100,000,000.00 (CIEN MILLONES DE PESOS 00/100 M.N.), presentando la lista de los acreedores a los cuales se efectuará dicho pago; consecuentemente el Juez Concursal tuvo por exhibida la lista y al respecto, aclara que el pago a favor de los acreedores que fueron reconocidos en la sentencia de reconocimiento, graduación y prelación de créditos de treinta de mayo de dos mil dieciséis, se efectuará siempre y cuando no tengan el carácter de acreedor y deudor de la fallida, esto ya previamente acreditado mediante sentencia que se encuentre firme, o hayan sido considerados como acreedores subordinados, en el orden determinado en dicho fallo y conforme al porcentaje delimitado por el especialista designado conforme a la cuota concursal que les corresponde de manera proporcional y finalmente el Juez Concursal aprobó la lista de acreedores reconocidos a los que se les realizará un sexto pago parcial de su crédito que se llevarán a cabo los días veinte, veintiuno, veintitrés, veinticuatro, veintiséis y veintisiete, todos de diciembre del año en curso en un horario de nueve a dieciocho horas, con excepción del veintiuno al veinticuatro, que será de un horario de nueve a trece horas. De </w:t>
      </w:r>
      <w:r w:rsidRPr="003B7EF4">
        <w:rPr>
          <w:rFonts w:ascii="Montserrat" w:hAnsi="Montserrat" w:cs="Arial"/>
          <w:color w:val="000000"/>
          <w:sz w:val="20"/>
          <w:szCs w:val="20"/>
        </w:rPr>
        <w:lastRenderedPageBreak/>
        <w:t xml:space="preserve">igual forma, precisa </w:t>
      </w:r>
      <w:proofErr w:type="gramStart"/>
      <w:r w:rsidRPr="003B7EF4">
        <w:rPr>
          <w:rFonts w:ascii="Montserrat" w:hAnsi="Montserrat" w:cs="Arial"/>
          <w:color w:val="000000"/>
          <w:sz w:val="20"/>
          <w:szCs w:val="20"/>
        </w:rPr>
        <w:t>que</w:t>
      </w:r>
      <w:proofErr w:type="gramEnd"/>
      <w:r w:rsidRPr="003B7EF4">
        <w:rPr>
          <w:rFonts w:ascii="Montserrat" w:hAnsi="Montserrat" w:cs="Arial"/>
          <w:color w:val="000000"/>
          <w:sz w:val="20"/>
          <w:szCs w:val="20"/>
        </w:rPr>
        <w:t xml:space="preserve"> si a algún acreedor no le es posible acudir a recibir su pago, podrá hacerlo del treinta de diciembre del año en curso al treinta y uno de enero del año siguiente.</w:t>
      </w:r>
    </w:p>
    <w:p w14:paraId="6356DEE4" w14:textId="77777777" w:rsidR="003B7EF4" w:rsidRPr="00685DBE" w:rsidRDefault="003B7EF4" w:rsidP="00685DBE">
      <w:pPr>
        <w:ind w:left="360"/>
        <w:jc w:val="both"/>
        <w:rPr>
          <w:rFonts w:ascii="Montserrat" w:hAnsi="Montserrat"/>
          <w:sz w:val="20"/>
          <w:szCs w:val="20"/>
          <w:highlight w:val="yellow"/>
        </w:rPr>
      </w:pPr>
    </w:p>
    <w:p w14:paraId="5DB2FEB9" w14:textId="77777777" w:rsidR="003B7EF4" w:rsidRPr="003B7EF4" w:rsidRDefault="003B7EF4" w:rsidP="003B7EF4">
      <w:pPr>
        <w:pStyle w:val="Prrafodelista"/>
        <w:numPr>
          <w:ilvl w:val="0"/>
          <w:numId w:val="9"/>
        </w:numPr>
        <w:jc w:val="both"/>
        <w:rPr>
          <w:rFonts w:ascii="Montserrat" w:hAnsi="Montserrat" w:cs="Arial"/>
          <w:color w:val="000000"/>
          <w:sz w:val="20"/>
          <w:szCs w:val="20"/>
        </w:rPr>
      </w:pPr>
      <w:r w:rsidRPr="003B7EF4">
        <w:rPr>
          <w:rFonts w:ascii="Montserrat" w:hAnsi="Montserrat"/>
          <w:b/>
          <w:sz w:val="20"/>
          <w:szCs w:val="20"/>
        </w:rPr>
        <w:t>Convenio suscrito ante el Condado de Miami Dade, Florida.</w:t>
      </w:r>
      <w:r w:rsidRPr="003B7EF4">
        <w:rPr>
          <w:rFonts w:ascii="Montserrat" w:hAnsi="Montserrat" w:cs="Arial"/>
          <w:color w:val="000000"/>
          <w:sz w:val="20"/>
          <w:szCs w:val="20"/>
        </w:rPr>
        <w:t xml:space="preserve"> Mediante acuerdo de fecha 24 de diciembre de 2019 se tuvo por recibido el oficio signado por la Jefa del Departamento de Exhortos y Cartas Rogatorias de la Secretaría de Relaciones Exteriores, por el cual da contestación al oficio 18520, donde se le requirieron los requisitos necesarios para girar una carta rogatoria al juez en turno para liberar los aseguramientos respecto de bienes objeto del convenio. Al respecto, la autoridad oficiante comunica que dicha diligencia no es posible llevarla a cabo por medio de carta rogatoria.</w:t>
      </w:r>
    </w:p>
    <w:p w14:paraId="36E2E99B" w14:textId="16416B7A" w:rsidR="003B7EF4" w:rsidRDefault="003B7EF4" w:rsidP="00685DBE">
      <w:pPr>
        <w:pStyle w:val="Prrafodelista"/>
        <w:ind w:left="720"/>
        <w:jc w:val="both"/>
        <w:rPr>
          <w:rFonts w:ascii="Montserrat" w:hAnsi="Montserrat" w:cs="Arial"/>
          <w:color w:val="000000"/>
          <w:sz w:val="20"/>
          <w:szCs w:val="20"/>
          <w:highlight w:val="yellow"/>
        </w:rPr>
      </w:pPr>
    </w:p>
    <w:p w14:paraId="2BD375B6" w14:textId="589389B3" w:rsidR="00270537" w:rsidRPr="003B7EF4" w:rsidRDefault="00270537" w:rsidP="00270537">
      <w:pPr>
        <w:pStyle w:val="Prrafodelista"/>
        <w:ind w:left="720"/>
        <w:jc w:val="both"/>
        <w:rPr>
          <w:rFonts w:ascii="Montserrat" w:hAnsi="Montserrat" w:cs="Arial"/>
          <w:color w:val="000000"/>
          <w:sz w:val="20"/>
          <w:szCs w:val="20"/>
        </w:rPr>
      </w:pPr>
      <w:r w:rsidRPr="003B7EF4">
        <w:rPr>
          <w:rFonts w:ascii="Montserrat" w:hAnsi="Montserrat" w:cs="Arial"/>
          <w:color w:val="000000"/>
          <w:sz w:val="20"/>
          <w:szCs w:val="20"/>
        </w:rPr>
        <w:t xml:space="preserve">Mediante sentencia publicada el 10 de diciembre de 2019 se resuelve el recurso de revocación en contra del proveído de 31 de octubre de 2019 en el que el Juez Concursal autorizó la venta urgente de un inmueble </w:t>
      </w:r>
      <w:r w:rsidRPr="003B7EF4">
        <w:rPr>
          <w:rFonts w:ascii="Montserrat" w:hAnsi="Montserrat" w:cs="Arial"/>
          <w:color w:val="000000"/>
          <w:sz w:val="20"/>
          <w:szCs w:val="20"/>
          <w:lang w:eastAsia="es-MX"/>
        </w:rPr>
        <w:t>ubicado en Miami Florida</w:t>
      </w:r>
      <w:r w:rsidRPr="003B7EF4">
        <w:rPr>
          <w:rFonts w:ascii="Montserrat" w:hAnsi="Montserrat" w:cs="Arial"/>
          <w:color w:val="000000"/>
          <w:sz w:val="20"/>
          <w:szCs w:val="20"/>
        </w:rPr>
        <w:t>, declarándose infundados los agravios formulados respecto del recurso de revocación planteado contra el proveído de 31 de octubre de 2019, por tanto</w:t>
      </w:r>
      <w:r w:rsidR="004446BC">
        <w:rPr>
          <w:rFonts w:ascii="Montserrat" w:hAnsi="Montserrat" w:cs="Arial"/>
          <w:color w:val="000000"/>
          <w:sz w:val="20"/>
          <w:szCs w:val="20"/>
        </w:rPr>
        <w:t>,</w:t>
      </w:r>
      <w:r w:rsidRPr="003B7EF4">
        <w:rPr>
          <w:rFonts w:ascii="Montserrat" w:hAnsi="Montserrat" w:cs="Arial"/>
          <w:color w:val="000000"/>
          <w:sz w:val="20"/>
          <w:szCs w:val="20"/>
        </w:rPr>
        <w:t xml:space="preserve"> se confirma el mismo en los términos que fue dictado. </w:t>
      </w:r>
    </w:p>
    <w:p w14:paraId="6A5787EE" w14:textId="77777777" w:rsidR="00270537" w:rsidRDefault="00270537" w:rsidP="00270537">
      <w:pPr>
        <w:pStyle w:val="Prrafodelista"/>
        <w:ind w:left="720"/>
        <w:jc w:val="both"/>
        <w:rPr>
          <w:rFonts w:ascii="Montserrat" w:hAnsi="Montserrat" w:cs="Arial"/>
          <w:color w:val="000000"/>
          <w:sz w:val="20"/>
          <w:szCs w:val="20"/>
          <w:lang w:eastAsia="es-MX"/>
        </w:rPr>
      </w:pPr>
    </w:p>
    <w:p w14:paraId="1909DFD7" w14:textId="430FDD9B" w:rsidR="004446BC" w:rsidRPr="003B7EF4" w:rsidRDefault="003B7EF4" w:rsidP="004446BC">
      <w:pPr>
        <w:pStyle w:val="Prrafodelista"/>
        <w:numPr>
          <w:ilvl w:val="0"/>
          <w:numId w:val="9"/>
        </w:numPr>
        <w:jc w:val="both"/>
        <w:rPr>
          <w:rFonts w:ascii="Montserrat" w:hAnsi="Montserrat" w:cs="Arial"/>
          <w:color w:val="000000"/>
          <w:sz w:val="20"/>
          <w:szCs w:val="20"/>
          <w:lang w:eastAsia="es-MX"/>
        </w:rPr>
      </w:pPr>
      <w:r w:rsidRPr="003B7EF4">
        <w:rPr>
          <w:rFonts w:ascii="Montserrat" w:hAnsi="Montserrat" w:cs="Arial"/>
          <w:b/>
          <w:color w:val="000000"/>
          <w:sz w:val="20"/>
          <w:szCs w:val="20"/>
          <w:lang w:eastAsia="es-MX"/>
        </w:rPr>
        <w:t xml:space="preserve">Enajenación de bienes inmueble relativos al </w:t>
      </w:r>
      <w:r w:rsidRPr="003B7EF4">
        <w:rPr>
          <w:rFonts w:ascii="Montserrat" w:hAnsi="Montserrat"/>
          <w:b/>
          <w:sz w:val="20"/>
          <w:szCs w:val="20"/>
        </w:rPr>
        <w:t xml:space="preserve">Convenio </w:t>
      </w:r>
      <w:r w:rsidRPr="003B7EF4">
        <w:rPr>
          <w:rFonts w:ascii="Montserrat" w:hAnsi="Montserrat" w:cs="Arial"/>
          <w:b/>
          <w:color w:val="000000"/>
          <w:sz w:val="20"/>
          <w:szCs w:val="20"/>
          <w:lang w:eastAsia="es-MX"/>
        </w:rPr>
        <w:t xml:space="preserve">en Miami Florida. </w:t>
      </w:r>
      <w:r w:rsidRPr="003B7EF4">
        <w:rPr>
          <w:rFonts w:ascii="Montserrat" w:hAnsi="Montserrat" w:cs="Arial"/>
          <w:color w:val="000000"/>
          <w:sz w:val="20"/>
          <w:szCs w:val="20"/>
          <w:lang w:eastAsia="es-MX"/>
        </w:rPr>
        <w:t>Mediante acuerdo</w:t>
      </w:r>
      <w:r w:rsidR="004446BC">
        <w:rPr>
          <w:rFonts w:ascii="Montserrat" w:hAnsi="Montserrat" w:cs="Arial"/>
          <w:color w:val="000000"/>
          <w:sz w:val="20"/>
          <w:szCs w:val="20"/>
          <w:lang w:eastAsia="es-MX"/>
        </w:rPr>
        <w:t>s</w:t>
      </w:r>
      <w:r w:rsidRPr="003B7EF4">
        <w:rPr>
          <w:rFonts w:ascii="Montserrat" w:hAnsi="Montserrat" w:cs="Arial"/>
          <w:color w:val="000000"/>
          <w:sz w:val="20"/>
          <w:szCs w:val="20"/>
          <w:lang w:eastAsia="es-MX"/>
        </w:rPr>
        <w:t xml:space="preserve"> publicado</w:t>
      </w:r>
      <w:r w:rsidR="004446BC">
        <w:rPr>
          <w:rFonts w:ascii="Montserrat" w:hAnsi="Montserrat" w:cs="Arial"/>
          <w:color w:val="000000"/>
          <w:sz w:val="20"/>
          <w:szCs w:val="20"/>
          <w:lang w:eastAsia="es-MX"/>
        </w:rPr>
        <w:t>s</w:t>
      </w:r>
      <w:r w:rsidRPr="003B7EF4">
        <w:rPr>
          <w:rFonts w:ascii="Montserrat" w:hAnsi="Montserrat" w:cs="Arial"/>
          <w:color w:val="000000"/>
          <w:sz w:val="20"/>
          <w:szCs w:val="20"/>
          <w:lang w:eastAsia="es-MX"/>
        </w:rPr>
        <w:t xml:space="preserve"> el 3</w:t>
      </w:r>
      <w:r w:rsidR="004446BC">
        <w:rPr>
          <w:rFonts w:ascii="Montserrat" w:hAnsi="Montserrat" w:cs="Arial"/>
          <w:color w:val="000000"/>
          <w:sz w:val="20"/>
          <w:szCs w:val="20"/>
          <w:lang w:eastAsia="es-MX"/>
        </w:rPr>
        <w:t>, 6, 10, 13, 17, 19</w:t>
      </w:r>
      <w:r w:rsidRPr="003B7EF4">
        <w:rPr>
          <w:rFonts w:ascii="Montserrat" w:hAnsi="Montserrat" w:cs="Arial"/>
          <w:color w:val="000000"/>
          <w:sz w:val="20"/>
          <w:szCs w:val="20"/>
          <w:lang w:eastAsia="es-MX"/>
        </w:rPr>
        <w:t xml:space="preserve"> </w:t>
      </w:r>
      <w:r w:rsidR="004446BC">
        <w:rPr>
          <w:rFonts w:ascii="Montserrat" w:hAnsi="Montserrat" w:cs="Arial"/>
          <w:color w:val="000000"/>
          <w:sz w:val="20"/>
          <w:szCs w:val="20"/>
          <w:lang w:eastAsia="es-MX"/>
        </w:rPr>
        <w:t xml:space="preserve">y 30 </w:t>
      </w:r>
      <w:r w:rsidRPr="003B7EF4">
        <w:rPr>
          <w:rFonts w:ascii="Montserrat" w:hAnsi="Montserrat" w:cs="Arial"/>
          <w:color w:val="000000"/>
          <w:sz w:val="20"/>
          <w:szCs w:val="20"/>
          <w:lang w:eastAsia="es-MX"/>
        </w:rPr>
        <w:t xml:space="preserve">de diciembre de 2019 se tiene al Síndico solicitando la autorización de la enajenación de </w:t>
      </w:r>
      <w:r w:rsidR="004446BC">
        <w:rPr>
          <w:rFonts w:ascii="Montserrat" w:hAnsi="Montserrat" w:cs="Arial"/>
          <w:color w:val="000000"/>
          <w:sz w:val="20"/>
          <w:szCs w:val="20"/>
          <w:lang w:eastAsia="es-MX"/>
        </w:rPr>
        <w:t xml:space="preserve">diversos inmuebles ante las propuestas recibidas </w:t>
      </w:r>
      <w:r w:rsidR="004446BC" w:rsidRPr="003B7EF4">
        <w:rPr>
          <w:rFonts w:ascii="Montserrat" w:hAnsi="Montserrat" w:cs="Arial"/>
          <w:color w:val="000000"/>
          <w:sz w:val="20"/>
          <w:szCs w:val="20"/>
          <w:lang w:eastAsia="es-MX"/>
        </w:rPr>
        <w:t>y solicita la inmediata enajenación en razón de la posible depreciación, la expiración de la propuesta y los gastos de mantenimiento y administración que genera dicho inmueble, al respecto el Juez Concursal autorizó de manera inmediata la enajenación del bien inmueble con fundamento en el artículo 7, 198 205 y 208 de la Ley de Concurso Mercantiles y conmina al Síndico para que una vez que sea</w:t>
      </w:r>
      <w:r w:rsidR="004446BC">
        <w:rPr>
          <w:rFonts w:ascii="Montserrat" w:hAnsi="Montserrat" w:cs="Arial"/>
          <w:color w:val="000000"/>
          <w:sz w:val="20"/>
          <w:szCs w:val="20"/>
          <w:lang w:eastAsia="es-MX"/>
        </w:rPr>
        <w:t>n</w:t>
      </w:r>
      <w:r w:rsidR="004446BC" w:rsidRPr="003B7EF4">
        <w:rPr>
          <w:rFonts w:ascii="Montserrat" w:hAnsi="Montserrat" w:cs="Arial"/>
          <w:color w:val="000000"/>
          <w:sz w:val="20"/>
          <w:szCs w:val="20"/>
          <w:lang w:eastAsia="es-MX"/>
        </w:rPr>
        <w:t xml:space="preserve"> enajenado</w:t>
      </w:r>
      <w:r w:rsidR="004446BC">
        <w:rPr>
          <w:rFonts w:ascii="Montserrat" w:hAnsi="Montserrat" w:cs="Arial"/>
          <w:color w:val="000000"/>
          <w:sz w:val="20"/>
          <w:szCs w:val="20"/>
          <w:lang w:eastAsia="es-MX"/>
        </w:rPr>
        <w:t>s</w:t>
      </w:r>
      <w:r w:rsidR="004446BC" w:rsidRPr="003B7EF4">
        <w:rPr>
          <w:rFonts w:ascii="Montserrat" w:hAnsi="Montserrat" w:cs="Arial"/>
          <w:color w:val="000000"/>
          <w:sz w:val="20"/>
          <w:szCs w:val="20"/>
          <w:lang w:eastAsia="es-MX"/>
        </w:rPr>
        <w:t xml:space="preserve"> </w:t>
      </w:r>
      <w:r w:rsidR="004446BC">
        <w:rPr>
          <w:rFonts w:ascii="Montserrat" w:hAnsi="Montserrat" w:cs="Arial"/>
          <w:color w:val="000000"/>
          <w:sz w:val="20"/>
          <w:szCs w:val="20"/>
          <w:lang w:eastAsia="es-MX"/>
        </w:rPr>
        <w:t xml:space="preserve">los </w:t>
      </w:r>
      <w:r w:rsidR="004446BC" w:rsidRPr="003B7EF4">
        <w:rPr>
          <w:rFonts w:ascii="Montserrat" w:hAnsi="Montserrat" w:cs="Arial"/>
          <w:color w:val="000000"/>
          <w:sz w:val="20"/>
          <w:szCs w:val="20"/>
          <w:lang w:eastAsia="es-MX"/>
        </w:rPr>
        <w:t>bien</w:t>
      </w:r>
      <w:r w:rsidR="004446BC">
        <w:rPr>
          <w:rFonts w:ascii="Montserrat" w:hAnsi="Montserrat" w:cs="Arial"/>
          <w:color w:val="000000"/>
          <w:sz w:val="20"/>
          <w:szCs w:val="20"/>
          <w:lang w:eastAsia="es-MX"/>
        </w:rPr>
        <w:t>es</w:t>
      </w:r>
      <w:r w:rsidR="004446BC" w:rsidRPr="003B7EF4">
        <w:rPr>
          <w:rFonts w:ascii="Montserrat" w:hAnsi="Montserrat" w:cs="Arial"/>
          <w:color w:val="000000"/>
          <w:sz w:val="20"/>
          <w:szCs w:val="20"/>
          <w:lang w:eastAsia="es-MX"/>
        </w:rPr>
        <w:t xml:space="preserve"> inmueble</w:t>
      </w:r>
      <w:r w:rsidR="004446BC">
        <w:rPr>
          <w:rFonts w:ascii="Montserrat" w:hAnsi="Montserrat" w:cs="Arial"/>
          <w:color w:val="000000"/>
          <w:sz w:val="20"/>
          <w:szCs w:val="20"/>
          <w:lang w:eastAsia="es-MX"/>
        </w:rPr>
        <w:t>s</w:t>
      </w:r>
      <w:r w:rsidR="004446BC" w:rsidRPr="003B7EF4">
        <w:rPr>
          <w:rFonts w:ascii="Montserrat" w:hAnsi="Montserrat" w:cs="Arial"/>
          <w:color w:val="000000"/>
          <w:sz w:val="20"/>
          <w:szCs w:val="20"/>
          <w:lang w:eastAsia="es-MX"/>
        </w:rPr>
        <w:t xml:space="preserve"> presente el avalúo correspondiente.</w:t>
      </w:r>
      <w:r w:rsidR="004446BC">
        <w:rPr>
          <w:rFonts w:ascii="Montserrat" w:hAnsi="Montserrat" w:cs="Arial"/>
          <w:color w:val="000000"/>
          <w:sz w:val="20"/>
          <w:szCs w:val="20"/>
          <w:lang w:eastAsia="es-MX"/>
        </w:rPr>
        <w:t xml:space="preserve"> Los inmuebles son los siguientes:</w:t>
      </w:r>
    </w:p>
    <w:p w14:paraId="772C2293" w14:textId="2ADCF7A6" w:rsidR="004446BC" w:rsidRDefault="004446BC" w:rsidP="004446BC">
      <w:pPr>
        <w:pStyle w:val="Prrafodelista"/>
        <w:ind w:left="720"/>
        <w:jc w:val="both"/>
        <w:rPr>
          <w:rFonts w:ascii="Montserrat" w:hAnsi="Montserrat" w:cs="Arial"/>
          <w:color w:val="000000"/>
          <w:sz w:val="20"/>
          <w:szCs w:val="20"/>
          <w:lang w:eastAsia="es-MX"/>
        </w:rPr>
      </w:pPr>
    </w:p>
    <w:p w14:paraId="3A28B673" w14:textId="03E1497C" w:rsidR="003B7EF4" w:rsidRPr="003B7EF4" w:rsidRDefault="004446BC" w:rsidP="004446BC">
      <w:pPr>
        <w:pStyle w:val="Prrafodelista"/>
        <w:ind w:left="720"/>
        <w:jc w:val="both"/>
        <w:rPr>
          <w:rFonts w:ascii="Montserrat" w:hAnsi="Montserrat" w:cs="Arial"/>
          <w:color w:val="000000"/>
          <w:sz w:val="20"/>
          <w:szCs w:val="20"/>
          <w:lang w:eastAsia="es-MX"/>
        </w:rPr>
      </w:pPr>
      <w:r>
        <w:rPr>
          <w:rFonts w:ascii="Montserrat" w:hAnsi="Montserrat" w:cs="Arial"/>
          <w:color w:val="000000"/>
          <w:sz w:val="20"/>
          <w:szCs w:val="20"/>
          <w:lang w:eastAsia="es-MX"/>
        </w:rPr>
        <w:t>-U</w:t>
      </w:r>
      <w:r w:rsidR="003B7EF4" w:rsidRPr="003B7EF4">
        <w:rPr>
          <w:rFonts w:ascii="Montserrat" w:hAnsi="Montserrat" w:cs="Arial"/>
          <w:color w:val="000000"/>
          <w:sz w:val="20"/>
          <w:szCs w:val="20"/>
          <w:lang w:eastAsia="es-MX"/>
        </w:rPr>
        <w:t xml:space="preserve">n departamento ubicado en Miami Dade Florida, </w:t>
      </w:r>
      <w:r>
        <w:rPr>
          <w:rFonts w:ascii="Montserrat" w:hAnsi="Montserrat" w:cs="Arial"/>
          <w:color w:val="000000"/>
          <w:sz w:val="20"/>
          <w:szCs w:val="20"/>
          <w:lang w:eastAsia="es-MX"/>
        </w:rPr>
        <w:t xml:space="preserve">del </w:t>
      </w:r>
      <w:r w:rsidR="003B7EF4" w:rsidRPr="003B7EF4">
        <w:rPr>
          <w:rFonts w:ascii="Montserrat" w:hAnsi="Montserrat" w:cs="Arial"/>
          <w:color w:val="000000"/>
          <w:sz w:val="20"/>
          <w:szCs w:val="20"/>
          <w:lang w:eastAsia="es-MX"/>
        </w:rPr>
        <w:t>que recibió una oferta de $2’250,000.00 (DOS M</w:t>
      </w:r>
      <w:bookmarkStart w:id="0" w:name="_GoBack"/>
      <w:bookmarkEnd w:id="0"/>
      <w:r w:rsidR="003B7EF4" w:rsidRPr="003B7EF4">
        <w:rPr>
          <w:rFonts w:ascii="Montserrat" w:hAnsi="Montserrat" w:cs="Arial"/>
          <w:color w:val="000000"/>
          <w:sz w:val="20"/>
          <w:szCs w:val="20"/>
          <w:lang w:eastAsia="es-MX"/>
        </w:rPr>
        <w:t>ILLONES DOSCIENTOS CINCUENTA MIL DÓLARES AMERICANOS)</w:t>
      </w:r>
      <w:r>
        <w:rPr>
          <w:rFonts w:ascii="Montserrat" w:hAnsi="Montserrat" w:cs="Arial"/>
          <w:color w:val="000000"/>
          <w:sz w:val="20"/>
          <w:szCs w:val="20"/>
          <w:lang w:eastAsia="es-MX"/>
        </w:rPr>
        <w:t>.</w:t>
      </w:r>
    </w:p>
    <w:p w14:paraId="29716685" w14:textId="77777777" w:rsidR="004446BC" w:rsidRDefault="004446BC" w:rsidP="004446BC">
      <w:pPr>
        <w:pStyle w:val="Prrafodelista"/>
        <w:ind w:left="720"/>
        <w:jc w:val="both"/>
        <w:rPr>
          <w:rFonts w:ascii="Montserrat" w:hAnsi="Montserrat" w:cs="Arial"/>
          <w:color w:val="000000"/>
          <w:sz w:val="20"/>
          <w:szCs w:val="20"/>
          <w:lang w:eastAsia="es-MX"/>
        </w:rPr>
      </w:pPr>
      <w:r>
        <w:rPr>
          <w:rFonts w:ascii="Montserrat" w:hAnsi="Montserrat" w:cs="Arial"/>
          <w:color w:val="000000"/>
          <w:sz w:val="20"/>
          <w:szCs w:val="20"/>
          <w:lang w:eastAsia="es-MX"/>
        </w:rPr>
        <w:t>-U</w:t>
      </w:r>
      <w:r w:rsidR="003B7EF4" w:rsidRPr="003B7EF4">
        <w:rPr>
          <w:rFonts w:ascii="Montserrat" w:hAnsi="Montserrat" w:cs="Arial"/>
          <w:color w:val="000000"/>
          <w:sz w:val="20"/>
          <w:szCs w:val="20"/>
          <w:lang w:eastAsia="es-MX"/>
        </w:rPr>
        <w:t xml:space="preserve">na propiedad ubicada en la 415 SW 113 WAY ubicado en Miami Dade Florida, </w:t>
      </w:r>
      <w:r>
        <w:rPr>
          <w:rFonts w:ascii="Montserrat" w:hAnsi="Montserrat" w:cs="Arial"/>
          <w:color w:val="000000"/>
          <w:sz w:val="20"/>
          <w:szCs w:val="20"/>
          <w:lang w:eastAsia="es-MX"/>
        </w:rPr>
        <w:t xml:space="preserve">del que </w:t>
      </w:r>
      <w:r w:rsidR="003B7EF4" w:rsidRPr="003B7EF4">
        <w:rPr>
          <w:rFonts w:ascii="Montserrat" w:hAnsi="Montserrat" w:cs="Arial"/>
          <w:color w:val="000000"/>
          <w:sz w:val="20"/>
          <w:szCs w:val="20"/>
          <w:lang w:eastAsia="es-MX"/>
        </w:rPr>
        <w:t>recibió una oferta de $134,000.00 (CIENTO TREINTA Y CUATRO MIL DÓLARES AMERICANOS)</w:t>
      </w:r>
      <w:r>
        <w:rPr>
          <w:rFonts w:ascii="Montserrat" w:hAnsi="Montserrat" w:cs="Arial"/>
          <w:color w:val="000000"/>
          <w:sz w:val="20"/>
          <w:szCs w:val="20"/>
          <w:lang w:eastAsia="es-MX"/>
        </w:rPr>
        <w:t>.</w:t>
      </w:r>
    </w:p>
    <w:p w14:paraId="5E0A989A" w14:textId="77777777" w:rsidR="004446BC" w:rsidRDefault="004446BC" w:rsidP="004446BC">
      <w:pPr>
        <w:pStyle w:val="Prrafodelista"/>
        <w:ind w:left="720"/>
        <w:jc w:val="both"/>
        <w:rPr>
          <w:rFonts w:ascii="Montserrat" w:hAnsi="Montserrat" w:cs="Arial"/>
          <w:color w:val="000000"/>
          <w:sz w:val="20"/>
          <w:szCs w:val="20"/>
          <w:lang w:eastAsia="es-MX"/>
        </w:rPr>
      </w:pPr>
      <w:r>
        <w:rPr>
          <w:rFonts w:ascii="Montserrat" w:hAnsi="Montserrat" w:cs="Arial"/>
          <w:color w:val="000000"/>
          <w:sz w:val="20"/>
          <w:szCs w:val="20"/>
          <w:lang w:eastAsia="es-MX"/>
        </w:rPr>
        <w:t xml:space="preserve">-Un </w:t>
      </w:r>
      <w:r w:rsidR="003B7EF4" w:rsidRPr="004446BC">
        <w:rPr>
          <w:rFonts w:ascii="Montserrat" w:hAnsi="Montserrat" w:cs="Arial"/>
          <w:color w:val="000000"/>
          <w:sz w:val="20"/>
          <w:szCs w:val="20"/>
        </w:rPr>
        <w:t xml:space="preserve">bien inmueble ubicado en 150 SE 2 Ave, #105, en Miami- Dade, Florida, Código postal 33131, </w:t>
      </w:r>
      <w:r>
        <w:rPr>
          <w:rFonts w:ascii="Montserrat" w:hAnsi="Montserrat" w:cs="Arial"/>
          <w:color w:val="000000"/>
          <w:sz w:val="20"/>
          <w:szCs w:val="20"/>
        </w:rPr>
        <w:t xml:space="preserve">del que recibió </w:t>
      </w:r>
      <w:r w:rsidR="003B7EF4" w:rsidRPr="004446BC">
        <w:rPr>
          <w:rFonts w:ascii="Montserrat" w:hAnsi="Montserrat" w:cs="Arial"/>
          <w:color w:val="000000"/>
          <w:sz w:val="20"/>
          <w:szCs w:val="20"/>
          <w:lang w:eastAsia="es-MX"/>
        </w:rPr>
        <w:t>una oferta de $1,040,000.00 (UN MILLÓN CUARENTA MIL DÓLARES AMERICANOS)</w:t>
      </w:r>
      <w:r>
        <w:rPr>
          <w:rFonts w:ascii="Montserrat" w:hAnsi="Montserrat" w:cs="Arial"/>
          <w:color w:val="000000"/>
          <w:sz w:val="20"/>
          <w:szCs w:val="20"/>
          <w:lang w:eastAsia="es-MX"/>
        </w:rPr>
        <w:t>.</w:t>
      </w:r>
    </w:p>
    <w:p w14:paraId="1304127B" w14:textId="77777777" w:rsidR="004446BC" w:rsidRDefault="004446BC" w:rsidP="004446BC">
      <w:pPr>
        <w:pStyle w:val="Prrafodelista"/>
        <w:ind w:left="720"/>
        <w:jc w:val="both"/>
        <w:rPr>
          <w:rFonts w:ascii="Montserrat" w:hAnsi="Montserrat" w:cs="Arial"/>
          <w:color w:val="000000"/>
          <w:sz w:val="20"/>
          <w:szCs w:val="20"/>
        </w:rPr>
      </w:pPr>
      <w:r>
        <w:rPr>
          <w:rFonts w:ascii="Montserrat" w:hAnsi="Montserrat" w:cs="Arial"/>
          <w:color w:val="000000"/>
          <w:sz w:val="20"/>
          <w:szCs w:val="20"/>
          <w:lang w:eastAsia="es-MX"/>
        </w:rPr>
        <w:t>-</w:t>
      </w:r>
      <w:r w:rsidRPr="004446BC">
        <w:rPr>
          <w:rFonts w:ascii="Montserrat" w:hAnsi="Montserrat" w:cs="Arial"/>
          <w:color w:val="000000"/>
          <w:sz w:val="20"/>
          <w:szCs w:val="20"/>
        </w:rPr>
        <w:t xml:space="preserve">Un </w:t>
      </w:r>
      <w:r w:rsidR="003B7EF4" w:rsidRPr="004446BC">
        <w:rPr>
          <w:rFonts w:ascii="Montserrat" w:hAnsi="Montserrat" w:cs="Arial"/>
          <w:color w:val="000000"/>
          <w:sz w:val="20"/>
          <w:szCs w:val="20"/>
        </w:rPr>
        <w:t>bien inmueble ubicado en la 1211 NW 9th COURT en MIAMI DADE FLORIDA</w:t>
      </w:r>
      <w:r>
        <w:rPr>
          <w:rFonts w:ascii="Montserrat" w:hAnsi="Montserrat" w:cs="Arial"/>
          <w:color w:val="000000"/>
          <w:sz w:val="20"/>
          <w:szCs w:val="20"/>
        </w:rPr>
        <w:t xml:space="preserve"> del que </w:t>
      </w:r>
      <w:r w:rsidR="003B7EF4" w:rsidRPr="004446BC">
        <w:rPr>
          <w:rFonts w:ascii="Montserrat" w:hAnsi="Montserrat" w:cs="Arial"/>
          <w:color w:val="000000"/>
          <w:sz w:val="20"/>
          <w:szCs w:val="20"/>
        </w:rPr>
        <w:t>recibió una oferta de $155,000.00 (CIENTO CINCUENTA Y CINCO MIL DÓLARES AMERICANOS)</w:t>
      </w:r>
      <w:r>
        <w:rPr>
          <w:rFonts w:ascii="Montserrat" w:hAnsi="Montserrat" w:cs="Arial"/>
          <w:color w:val="000000"/>
          <w:sz w:val="20"/>
          <w:szCs w:val="20"/>
        </w:rPr>
        <w:t>.</w:t>
      </w:r>
      <w:r w:rsidR="003B7EF4" w:rsidRPr="004446BC">
        <w:rPr>
          <w:rFonts w:ascii="Montserrat" w:hAnsi="Montserrat" w:cs="Arial"/>
          <w:color w:val="000000"/>
          <w:sz w:val="20"/>
          <w:szCs w:val="20"/>
        </w:rPr>
        <w:t xml:space="preserve"> </w:t>
      </w:r>
    </w:p>
    <w:p w14:paraId="165AAC13" w14:textId="0B5493F8" w:rsidR="004446BC" w:rsidRDefault="004446BC" w:rsidP="004446BC">
      <w:pPr>
        <w:pStyle w:val="Prrafodelista"/>
        <w:ind w:left="720"/>
        <w:jc w:val="both"/>
        <w:rPr>
          <w:rFonts w:ascii="Montserrat" w:hAnsi="Montserrat" w:cs="Arial"/>
          <w:color w:val="000000"/>
          <w:sz w:val="20"/>
          <w:szCs w:val="20"/>
        </w:rPr>
      </w:pPr>
      <w:r>
        <w:rPr>
          <w:rFonts w:ascii="Montserrat" w:hAnsi="Montserrat" w:cs="Arial"/>
          <w:color w:val="000000"/>
          <w:sz w:val="20"/>
          <w:szCs w:val="20"/>
        </w:rPr>
        <w:t>-</w:t>
      </w:r>
      <w:r w:rsidR="003B7EF4" w:rsidRPr="004446BC">
        <w:rPr>
          <w:rFonts w:ascii="Montserrat" w:hAnsi="Montserrat" w:cs="Arial"/>
          <w:color w:val="000000"/>
          <w:sz w:val="20"/>
          <w:szCs w:val="20"/>
        </w:rPr>
        <w:t>4 bienes inmuebles ubicados en 2137 HAYES STREET HOLLIWOOD FL 33020 y 1101 N22nd AVE HOLLIWOOD FL 33020, por ambos inmuebles por la cantidad de $1,550,000.00 (UN MILLÓN QUINIENTOS CINCUENTA MIL DÓLARES AMERICANOS); 5018 SUMMIT PASS, BEXAR, SAN ANTONIO TX C.P. 78229 por la cantidad de $296,000.00 (DOSCIENTOS NOVENTA Y SEIS MIL DÓLARES AMERICANOS) y 5007 STOWERS BOULEVARD, SAN ANTONIO TX C.P. 78238, por la cantidad de $159,500.00 (CIENTO CINCUENTA Y NUEVE MIL QUINIENTOS DÓLARES AMERICANOS)</w:t>
      </w:r>
      <w:r>
        <w:rPr>
          <w:rFonts w:ascii="Montserrat" w:hAnsi="Montserrat" w:cs="Arial"/>
          <w:color w:val="000000"/>
          <w:sz w:val="20"/>
          <w:szCs w:val="20"/>
        </w:rPr>
        <w:t>.</w:t>
      </w:r>
      <w:r w:rsidR="003B7EF4" w:rsidRPr="004446BC">
        <w:rPr>
          <w:rFonts w:ascii="Montserrat" w:hAnsi="Montserrat" w:cs="Arial"/>
          <w:color w:val="000000"/>
          <w:sz w:val="20"/>
          <w:szCs w:val="20"/>
        </w:rPr>
        <w:t xml:space="preserve"> </w:t>
      </w:r>
    </w:p>
    <w:p w14:paraId="6EF74135" w14:textId="77777777" w:rsidR="004446BC" w:rsidRDefault="004446BC" w:rsidP="004446BC">
      <w:pPr>
        <w:pStyle w:val="Prrafodelista"/>
        <w:ind w:left="720"/>
        <w:jc w:val="both"/>
        <w:rPr>
          <w:rFonts w:ascii="Montserrat" w:hAnsi="Montserrat" w:cs="Arial"/>
          <w:color w:val="000000"/>
          <w:sz w:val="20"/>
          <w:szCs w:val="20"/>
        </w:rPr>
      </w:pPr>
      <w:r>
        <w:rPr>
          <w:rFonts w:ascii="Montserrat" w:hAnsi="Montserrat" w:cs="Arial"/>
          <w:color w:val="000000"/>
          <w:sz w:val="20"/>
          <w:szCs w:val="20"/>
        </w:rPr>
        <w:lastRenderedPageBreak/>
        <w:t>-</w:t>
      </w:r>
      <w:r w:rsidRPr="004446BC">
        <w:rPr>
          <w:rFonts w:ascii="Montserrat" w:hAnsi="Montserrat" w:cs="Arial"/>
          <w:color w:val="000000"/>
          <w:sz w:val="20"/>
          <w:szCs w:val="20"/>
        </w:rPr>
        <w:t xml:space="preserve">Un </w:t>
      </w:r>
      <w:r w:rsidR="003B7EF4" w:rsidRPr="004446BC">
        <w:rPr>
          <w:rFonts w:ascii="Montserrat" w:hAnsi="Montserrat" w:cs="Arial"/>
          <w:color w:val="000000"/>
          <w:sz w:val="20"/>
          <w:szCs w:val="20"/>
        </w:rPr>
        <w:t xml:space="preserve">bien inmueble ubicado en 20900 NE 30 Ave #307, en Miami FL, código postal 33180, </w:t>
      </w:r>
      <w:r>
        <w:rPr>
          <w:rFonts w:ascii="Montserrat" w:hAnsi="Montserrat" w:cs="Arial"/>
          <w:color w:val="000000"/>
          <w:sz w:val="20"/>
          <w:szCs w:val="20"/>
        </w:rPr>
        <w:t xml:space="preserve">del cual recibió una propuesta </w:t>
      </w:r>
      <w:r w:rsidR="003B7EF4" w:rsidRPr="004446BC">
        <w:rPr>
          <w:rFonts w:ascii="Montserrat" w:hAnsi="Montserrat" w:cs="Arial"/>
          <w:color w:val="000000"/>
          <w:sz w:val="20"/>
          <w:szCs w:val="20"/>
        </w:rPr>
        <w:t>por la cantidad de $1´160,000.00 (UN MILLÓN CIENTO SESENTA MIL DOLARES AMERICANOS)</w:t>
      </w:r>
      <w:r>
        <w:rPr>
          <w:rFonts w:ascii="Montserrat" w:hAnsi="Montserrat" w:cs="Arial"/>
          <w:color w:val="000000"/>
          <w:sz w:val="20"/>
          <w:szCs w:val="20"/>
        </w:rPr>
        <w:t>.</w:t>
      </w:r>
    </w:p>
    <w:p w14:paraId="7174C6C2" w14:textId="79B3563D" w:rsidR="003B7EF4" w:rsidRPr="003B7EF4" w:rsidRDefault="00A61A39" w:rsidP="00685DBE">
      <w:pPr>
        <w:pStyle w:val="Prrafodelista"/>
        <w:ind w:left="720"/>
        <w:jc w:val="both"/>
        <w:rPr>
          <w:rFonts w:ascii="Montserrat" w:hAnsi="Montserrat" w:cs="Arial"/>
          <w:color w:val="000000"/>
          <w:sz w:val="20"/>
          <w:szCs w:val="20"/>
          <w:highlight w:val="yellow"/>
        </w:rPr>
      </w:pPr>
      <w:r>
        <w:rPr>
          <w:rFonts w:ascii="Montserrat" w:hAnsi="Montserrat" w:cs="Arial"/>
          <w:color w:val="000000"/>
          <w:sz w:val="20"/>
          <w:szCs w:val="20"/>
        </w:rPr>
        <w:t>-</w:t>
      </w:r>
      <w:r w:rsidR="004446BC" w:rsidRPr="004446BC">
        <w:rPr>
          <w:rFonts w:ascii="Montserrat" w:hAnsi="Montserrat" w:cs="Arial"/>
          <w:color w:val="000000"/>
          <w:sz w:val="20"/>
          <w:szCs w:val="20"/>
        </w:rPr>
        <w:t xml:space="preserve">Un </w:t>
      </w:r>
      <w:r w:rsidR="003B7EF4" w:rsidRPr="004446BC">
        <w:rPr>
          <w:rFonts w:ascii="Montserrat" w:hAnsi="Montserrat" w:cs="Arial"/>
          <w:color w:val="000000"/>
          <w:sz w:val="20"/>
          <w:szCs w:val="20"/>
        </w:rPr>
        <w:t xml:space="preserve">bien inmueble ubicado en 242 RIVIERA CIRCLE, EN WESTON BROWARD FL, C.P. 33327, </w:t>
      </w:r>
      <w:r w:rsidR="00D750BA">
        <w:rPr>
          <w:rFonts w:ascii="Montserrat" w:hAnsi="Montserrat" w:cs="Arial"/>
          <w:color w:val="000000"/>
          <w:sz w:val="20"/>
          <w:szCs w:val="20"/>
        </w:rPr>
        <w:t xml:space="preserve">del que </w:t>
      </w:r>
      <w:r w:rsidR="003B7EF4" w:rsidRPr="004446BC">
        <w:rPr>
          <w:rFonts w:ascii="Montserrat" w:hAnsi="Montserrat" w:cs="Arial"/>
          <w:color w:val="000000"/>
          <w:sz w:val="20"/>
          <w:szCs w:val="20"/>
        </w:rPr>
        <w:t>recibió una oferta por la cantidad de $252,500.00 (DOSCIENTOS CINCUENTA Y DOS MIL QUINIENTOS DOLARES AMERICANOS)</w:t>
      </w:r>
      <w:r w:rsidR="00D750BA">
        <w:rPr>
          <w:rFonts w:ascii="Montserrat" w:hAnsi="Montserrat" w:cs="Arial"/>
          <w:color w:val="000000"/>
          <w:sz w:val="20"/>
          <w:szCs w:val="20"/>
        </w:rPr>
        <w:t>.</w:t>
      </w:r>
    </w:p>
    <w:p w14:paraId="27F9FCA2" w14:textId="7B7E9126" w:rsidR="003B7EF4" w:rsidRDefault="003B7EF4" w:rsidP="00685DBE">
      <w:pPr>
        <w:pStyle w:val="Prrafodelista"/>
        <w:ind w:left="720"/>
        <w:jc w:val="both"/>
        <w:rPr>
          <w:rFonts w:ascii="Montserrat" w:eastAsiaTheme="minorHAnsi" w:hAnsi="Montserrat" w:cs="Arial"/>
          <w:b/>
          <w:sz w:val="20"/>
          <w:szCs w:val="20"/>
          <w:highlight w:val="yellow"/>
          <w:lang w:val="es-MX" w:eastAsia="en-US"/>
        </w:rPr>
      </w:pPr>
    </w:p>
    <w:p w14:paraId="4B355E21" w14:textId="77777777" w:rsidR="00107E5A" w:rsidRPr="003B7EF4" w:rsidRDefault="00107E5A" w:rsidP="00107E5A">
      <w:pPr>
        <w:pStyle w:val="Prrafodelista"/>
        <w:numPr>
          <w:ilvl w:val="0"/>
          <w:numId w:val="9"/>
        </w:numPr>
        <w:jc w:val="both"/>
        <w:rPr>
          <w:rFonts w:ascii="Montserrat" w:hAnsi="Montserrat" w:cs="Arial"/>
          <w:color w:val="000000"/>
          <w:sz w:val="20"/>
          <w:szCs w:val="20"/>
          <w:lang w:eastAsia="es-MX"/>
        </w:rPr>
      </w:pPr>
      <w:r w:rsidRPr="003B7EF4">
        <w:rPr>
          <w:rFonts w:ascii="Montserrat" w:eastAsiaTheme="minorHAnsi" w:hAnsi="Montserrat" w:cs="Arial"/>
          <w:b/>
          <w:sz w:val="20"/>
          <w:szCs w:val="20"/>
          <w:lang w:val="es-MX" w:eastAsia="en-US"/>
        </w:rPr>
        <w:t xml:space="preserve">Recuperación a la masa concursal. </w:t>
      </w:r>
      <w:r w:rsidRPr="003B7EF4">
        <w:rPr>
          <w:rFonts w:ascii="Montserrat" w:hAnsi="Montserrat" w:cs="Arial"/>
          <w:color w:val="000000"/>
          <w:sz w:val="20"/>
          <w:szCs w:val="20"/>
          <w:lang w:eastAsia="es-MX"/>
        </w:rPr>
        <w:t xml:space="preserve">Mediante acuerdo publicado el 4 de diciembre de 2019 se tiene al Síndico solicitando se gire oficio a BBVA BANCOMER S.A. a efecto de que libere los aseguramientos que tienen diversas cuentas a nombre de </w:t>
      </w:r>
      <w:proofErr w:type="spellStart"/>
      <w:r w:rsidRPr="003B7EF4">
        <w:rPr>
          <w:rFonts w:ascii="Montserrat" w:hAnsi="Montserrat" w:cs="Arial"/>
          <w:color w:val="000000"/>
          <w:sz w:val="20"/>
          <w:szCs w:val="20"/>
          <w:lang w:eastAsia="es-MX"/>
        </w:rPr>
        <w:t>Baus</w:t>
      </w:r>
      <w:proofErr w:type="spellEnd"/>
      <w:r w:rsidRPr="003B7EF4">
        <w:rPr>
          <w:rFonts w:ascii="Montserrat" w:hAnsi="Montserrat" w:cs="Arial"/>
          <w:color w:val="000000"/>
          <w:sz w:val="20"/>
          <w:szCs w:val="20"/>
          <w:lang w:eastAsia="es-MX"/>
        </w:rPr>
        <w:t xml:space="preserve"> and </w:t>
      </w:r>
      <w:proofErr w:type="spellStart"/>
      <w:r w:rsidRPr="003B7EF4">
        <w:rPr>
          <w:rFonts w:ascii="Montserrat" w:hAnsi="Montserrat" w:cs="Arial"/>
          <w:color w:val="000000"/>
          <w:sz w:val="20"/>
          <w:szCs w:val="20"/>
          <w:lang w:eastAsia="es-MX"/>
        </w:rPr>
        <w:t>Jackman</w:t>
      </w:r>
      <w:proofErr w:type="spellEnd"/>
      <w:r w:rsidRPr="003B7EF4">
        <w:rPr>
          <w:rFonts w:ascii="Montserrat" w:hAnsi="Montserrat" w:cs="Arial"/>
          <w:color w:val="000000"/>
          <w:sz w:val="20"/>
          <w:szCs w:val="20"/>
          <w:lang w:eastAsia="es-MX"/>
        </w:rPr>
        <w:t xml:space="preserve"> Leasing S.A. de C.V., </w:t>
      </w:r>
      <w:proofErr w:type="spellStart"/>
      <w:r w:rsidRPr="003B7EF4">
        <w:rPr>
          <w:rFonts w:ascii="Montserrat" w:hAnsi="Montserrat" w:cs="Arial"/>
          <w:color w:val="000000"/>
          <w:sz w:val="20"/>
          <w:szCs w:val="20"/>
          <w:lang w:eastAsia="es-MX"/>
        </w:rPr>
        <w:t>Monka</w:t>
      </w:r>
      <w:proofErr w:type="spellEnd"/>
      <w:r w:rsidRPr="003B7EF4">
        <w:rPr>
          <w:rFonts w:ascii="Montserrat" w:hAnsi="Montserrat" w:cs="Arial"/>
          <w:color w:val="000000"/>
          <w:sz w:val="20"/>
          <w:szCs w:val="20"/>
          <w:lang w:eastAsia="es-MX"/>
        </w:rPr>
        <w:t xml:space="preserve"> Comercial S.A. de C.V., ICI </w:t>
      </w:r>
      <w:proofErr w:type="spellStart"/>
      <w:r w:rsidRPr="003B7EF4">
        <w:rPr>
          <w:rFonts w:ascii="Montserrat" w:hAnsi="Montserrat" w:cs="Arial"/>
          <w:color w:val="000000"/>
          <w:sz w:val="20"/>
          <w:szCs w:val="20"/>
          <w:lang w:eastAsia="es-MX"/>
        </w:rPr>
        <w:t>Quest</w:t>
      </w:r>
      <w:proofErr w:type="spellEnd"/>
      <w:r w:rsidRPr="003B7EF4">
        <w:rPr>
          <w:rFonts w:ascii="Montserrat" w:hAnsi="Montserrat" w:cs="Arial"/>
          <w:color w:val="000000"/>
          <w:sz w:val="20"/>
          <w:szCs w:val="20"/>
          <w:lang w:eastAsia="es-MX"/>
        </w:rPr>
        <w:t xml:space="preserve"> S.A. de C.V. y </w:t>
      </w:r>
      <w:proofErr w:type="spellStart"/>
      <w:r w:rsidRPr="003B7EF4">
        <w:rPr>
          <w:rFonts w:ascii="Montserrat" w:hAnsi="Montserrat" w:cs="Arial"/>
          <w:color w:val="000000"/>
          <w:sz w:val="20"/>
          <w:szCs w:val="20"/>
          <w:lang w:eastAsia="es-MX"/>
        </w:rPr>
        <w:t>Leadman</w:t>
      </w:r>
      <w:proofErr w:type="spellEnd"/>
      <w:r w:rsidRPr="003B7EF4">
        <w:rPr>
          <w:rFonts w:ascii="Montserrat" w:hAnsi="Montserrat" w:cs="Arial"/>
          <w:color w:val="000000"/>
          <w:sz w:val="20"/>
          <w:szCs w:val="20"/>
          <w:lang w:eastAsia="es-MX"/>
        </w:rPr>
        <w:t xml:space="preserve"> </w:t>
      </w:r>
      <w:proofErr w:type="spellStart"/>
      <w:r w:rsidRPr="003B7EF4">
        <w:rPr>
          <w:rFonts w:ascii="Montserrat" w:hAnsi="Montserrat" w:cs="Arial"/>
          <w:color w:val="000000"/>
          <w:sz w:val="20"/>
          <w:szCs w:val="20"/>
          <w:lang w:eastAsia="es-MX"/>
        </w:rPr>
        <w:t>Trade</w:t>
      </w:r>
      <w:proofErr w:type="spellEnd"/>
      <w:r w:rsidRPr="003B7EF4">
        <w:rPr>
          <w:rFonts w:ascii="Montserrat" w:hAnsi="Montserrat" w:cs="Arial"/>
          <w:color w:val="000000"/>
          <w:sz w:val="20"/>
          <w:szCs w:val="20"/>
          <w:lang w:eastAsia="es-MX"/>
        </w:rPr>
        <w:t xml:space="preserve"> S.A. de C.V. y se transfieran los recursos de las mismas a la cuenta de la fallida, a lo cual el Juez Concursal acuerda de conformidad apercibiendo al banco con multa en caso de incumplimiento.</w:t>
      </w:r>
    </w:p>
    <w:p w14:paraId="5968F559" w14:textId="77777777" w:rsidR="00107E5A" w:rsidRPr="003B7EF4" w:rsidRDefault="00107E5A" w:rsidP="00107E5A">
      <w:pPr>
        <w:pStyle w:val="Prrafodelista"/>
        <w:ind w:left="720"/>
        <w:jc w:val="both"/>
        <w:rPr>
          <w:rFonts w:ascii="Montserrat" w:eastAsiaTheme="minorHAnsi" w:hAnsi="Montserrat" w:cs="Arial"/>
          <w:b/>
          <w:sz w:val="20"/>
          <w:szCs w:val="20"/>
          <w:highlight w:val="yellow"/>
          <w:lang w:val="es-MX" w:eastAsia="en-US"/>
        </w:rPr>
      </w:pPr>
    </w:p>
    <w:p w14:paraId="2A993D9C" w14:textId="77777777" w:rsidR="00107E5A" w:rsidRPr="000F4BC1" w:rsidRDefault="00107E5A" w:rsidP="00107E5A">
      <w:pPr>
        <w:pStyle w:val="Prrafodelista"/>
        <w:ind w:left="720"/>
        <w:jc w:val="both"/>
        <w:rPr>
          <w:rFonts w:ascii="Montserrat" w:hAnsi="Montserrat" w:cs="Arial"/>
          <w:color w:val="000000"/>
          <w:sz w:val="20"/>
          <w:szCs w:val="20"/>
        </w:rPr>
      </w:pPr>
      <w:r w:rsidRPr="003B7EF4">
        <w:rPr>
          <w:rFonts w:ascii="Montserrat" w:hAnsi="Montserrat" w:cs="Arial"/>
          <w:color w:val="000000"/>
          <w:sz w:val="20"/>
          <w:szCs w:val="20"/>
        </w:rPr>
        <w:t>Mediante acuerdo de fecha 16 de diciembre de 2019, se tiene a la institución bancaria BBVA BANCOMER S.A., señalando que se encuentra imposibilitada de liberar las cuentas en su totalidad hasta en tanto las autoridades ordenadoras en cada uno de los embargos confirmen levantar tales actos. de lo cual el juez Concursal tomó conocimiento, otorgando vista al síndico, para que manifesté lo que a su derecho corresponda</w:t>
      </w:r>
      <w:r>
        <w:rPr>
          <w:rFonts w:ascii="Montserrat" w:hAnsi="Montserrat" w:cs="Arial"/>
          <w:color w:val="000000"/>
          <w:sz w:val="20"/>
          <w:szCs w:val="20"/>
        </w:rPr>
        <w:t xml:space="preserve"> y m</w:t>
      </w:r>
      <w:r w:rsidRPr="000F4BC1">
        <w:rPr>
          <w:rFonts w:ascii="Montserrat" w:hAnsi="Montserrat" w:cs="Arial"/>
          <w:color w:val="000000"/>
          <w:sz w:val="20"/>
          <w:szCs w:val="20"/>
        </w:rPr>
        <w:t xml:space="preserve">ediante acuerdo de fecha 24 de diciembre de 2019 se tiene al síndico, desahogando la vista solicitando se requiera nuevamente a las autoridades correspondientes a efecto de que levanten los embargos trabados sobre esas cuentas. Al respecto, el Juez Concursal determina </w:t>
      </w:r>
      <w:r>
        <w:rPr>
          <w:rFonts w:ascii="Montserrat" w:hAnsi="Montserrat" w:cs="Arial"/>
          <w:color w:val="000000"/>
          <w:sz w:val="20"/>
          <w:szCs w:val="20"/>
        </w:rPr>
        <w:t xml:space="preserve">que </w:t>
      </w:r>
      <w:r w:rsidRPr="000F4BC1">
        <w:rPr>
          <w:rFonts w:ascii="Montserrat" w:hAnsi="Montserrat" w:cs="Arial"/>
          <w:color w:val="000000"/>
          <w:sz w:val="20"/>
          <w:szCs w:val="20"/>
        </w:rPr>
        <w:t>de momento lo procedente es reiterar a las autoridades pertinentes, que levanten los embargos trabados sobre esas cuentas</w:t>
      </w:r>
      <w:r>
        <w:rPr>
          <w:rFonts w:ascii="Montserrat" w:hAnsi="Montserrat" w:cs="Arial"/>
          <w:color w:val="000000"/>
          <w:sz w:val="20"/>
          <w:szCs w:val="20"/>
        </w:rPr>
        <w:t>.</w:t>
      </w:r>
    </w:p>
    <w:p w14:paraId="41934E73" w14:textId="77777777" w:rsidR="00107E5A" w:rsidRPr="003B7EF4" w:rsidRDefault="00107E5A" w:rsidP="00685DBE">
      <w:pPr>
        <w:pStyle w:val="Prrafodelista"/>
        <w:ind w:left="720"/>
        <w:jc w:val="both"/>
        <w:rPr>
          <w:rFonts w:ascii="Montserrat" w:eastAsiaTheme="minorHAnsi" w:hAnsi="Montserrat" w:cs="Arial"/>
          <w:b/>
          <w:sz w:val="20"/>
          <w:szCs w:val="20"/>
          <w:highlight w:val="yellow"/>
          <w:lang w:val="es-MX" w:eastAsia="en-US"/>
        </w:rPr>
      </w:pPr>
    </w:p>
    <w:p w14:paraId="370424ED" w14:textId="77777777" w:rsidR="003B7EF4" w:rsidRPr="003B7EF4" w:rsidRDefault="003B7EF4" w:rsidP="003B7EF4">
      <w:pPr>
        <w:pStyle w:val="Prrafodelista"/>
        <w:numPr>
          <w:ilvl w:val="0"/>
          <w:numId w:val="9"/>
        </w:numPr>
        <w:jc w:val="both"/>
        <w:rPr>
          <w:rFonts w:ascii="Montserrat" w:hAnsi="Montserrat" w:cs="Arial"/>
          <w:color w:val="000000"/>
          <w:sz w:val="20"/>
          <w:szCs w:val="20"/>
        </w:rPr>
      </w:pPr>
      <w:r w:rsidRPr="003B7EF4">
        <w:rPr>
          <w:rFonts w:ascii="Montserrat" w:hAnsi="Montserrat" w:cs="Arial"/>
          <w:b/>
          <w:color w:val="000000"/>
          <w:sz w:val="20"/>
          <w:szCs w:val="20"/>
        </w:rPr>
        <w:t xml:space="preserve">Bienes subastados aparentemente de la fallida. </w:t>
      </w:r>
      <w:r w:rsidRPr="003B7EF4">
        <w:rPr>
          <w:rFonts w:ascii="Montserrat" w:hAnsi="Montserrat" w:cs="Arial"/>
          <w:color w:val="000000"/>
          <w:sz w:val="20"/>
          <w:szCs w:val="20"/>
        </w:rPr>
        <w:t xml:space="preserve">Mediante acuerdo publicado el 10 de diciembre de 2019 se tuvo por recibido el oficio del Agente del Ministerio Público de la Federación Adscrito a la UEIORPIFAM de la SEIDO, por medio del cual pretende desahogar el requerimiento efectuado en auto de 9 de julio de 2019, con el cual el Juez Concursal da vista al síndico, por el término de tres días, a fin de que manifieste lo que su interés legal convenga. </w:t>
      </w:r>
    </w:p>
    <w:p w14:paraId="35097157" w14:textId="77777777" w:rsidR="003B7EF4" w:rsidRPr="003B7EF4" w:rsidRDefault="003B7EF4" w:rsidP="00804CFB">
      <w:pPr>
        <w:pStyle w:val="Prrafodelista"/>
        <w:ind w:left="720"/>
        <w:jc w:val="both"/>
        <w:rPr>
          <w:rFonts w:ascii="Montserrat" w:hAnsi="Montserrat" w:cs="Arial"/>
          <w:color w:val="000000"/>
          <w:sz w:val="20"/>
          <w:szCs w:val="20"/>
          <w:lang w:eastAsia="es-MX"/>
        </w:rPr>
      </w:pPr>
    </w:p>
    <w:p w14:paraId="464DD6E5" w14:textId="77777777" w:rsidR="003B7EF4" w:rsidRPr="003B7EF4" w:rsidRDefault="003B7EF4" w:rsidP="00804CFB">
      <w:pPr>
        <w:pStyle w:val="Prrafodelista"/>
        <w:ind w:left="720"/>
        <w:jc w:val="both"/>
        <w:rPr>
          <w:rFonts w:ascii="Montserrat" w:hAnsi="Montserrat" w:cs="Arial"/>
          <w:color w:val="000000"/>
          <w:sz w:val="20"/>
          <w:szCs w:val="20"/>
        </w:rPr>
      </w:pPr>
      <w:r w:rsidRPr="003B7EF4">
        <w:rPr>
          <w:rFonts w:ascii="Montserrat" w:hAnsi="Montserrat" w:cs="Arial"/>
          <w:color w:val="000000"/>
          <w:sz w:val="20"/>
          <w:szCs w:val="20"/>
        </w:rPr>
        <w:t xml:space="preserve">Mediante acuerdo de fecha 23 de diciembre de 2019 se tuvo al Síndico, desahogando la vista dada en auto de 11 de diciembre de 2019, en relación a la manifestación del Agente del Ministerio Público de la Federación Adscrito a la Unidad Especializada en Investigación de Operaciones con Recursos de Procedencia Ilícita y Falsificación o Alteración de Moneda de la Subprocuraduría Especializada en Investigación de Delincuencia Organizada de la Fiscalía General de la República relativas a que los bienes que fueron materia de subasta aparentemente no forman parte de la masa concursal. Al respecto el Síndico indicó quedar enterado de dichas manifestaciones; en esa virtud, dado que los bienes que fueron materia de subasta aparentemente no forman parte de la masa concursal, el Juez Concursal de momento no dicta mayor proveído al respecto. </w:t>
      </w:r>
    </w:p>
    <w:sectPr w:rsidR="003B7EF4" w:rsidRPr="003B7EF4" w:rsidSect="007D32A5">
      <w:headerReference w:type="default" r:id="rId8"/>
      <w:footerReference w:type="default" r:id="rId9"/>
      <w:pgSz w:w="12240" w:h="15840" w:code="1"/>
      <w:pgMar w:top="1418" w:right="1134" w:bottom="2268" w:left="1134" w:header="1191" w:footer="79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074B0F" w14:textId="77777777" w:rsidR="00CD7FEB" w:rsidRDefault="00CD7FEB" w:rsidP="007B0DA0">
      <w:r>
        <w:separator/>
      </w:r>
    </w:p>
  </w:endnote>
  <w:endnote w:type="continuationSeparator" w:id="0">
    <w:p w14:paraId="242A112F" w14:textId="77777777" w:rsidR="00CD7FEB" w:rsidRDefault="00CD7FEB" w:rsidP="007B0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ExtraBold">
    <w:altName w:val="Calibri"/>
    <w:panose1 w:val="00000900000000000000"/>
    <w:charset w:val="00"/>
    <w:family w:val="auto"/>
    <w:pitch w:val="variable"/>
    <w:sig w:usb0="2000020F" w:usb1="00000003" w:usb2="00000000" w:usb3="00000000" w:csb0="00000197" w:csb1="00000000"/>
  </w:font>
  <w:font w:name="Montserrat SemiBold">
    <w:altName w:val="Calibri"/>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1C9D2" w14:textId="77777777" w:rsidR="009B132E" w:rsidRDefault="00B46583" w:rsidP="004A0F01">
    <w:pPr>
      <w:pStyle w:val="Piedepgina"/>
      <w:rPr>
        <w:rFonts w:ascii="Montserrat SemiBold" w:hAnsi="Montserrat SemiBold"/>
        <w:noProof/>
        <w:color w:val="CB9D49"/>
        <w:sz w:val="14"/>
        <w:lang w:eastAsia="es-MX"/>
      </w:rPr>
    </w:pPr>
    <w:r>
      <w:rPr>
        <w:rFonts w:ascii="Montserrat SemiBold" w:hAnsi="Montserrat SemiBold"/>
        <w:noProof/>
        <w:color w:val="CB9D49"/>
        <w:sz w:val="14"/>
        <w:lang w:val="es-MX" w:eastAsia="es-MX"/>
      </w:rPr>
      <w:drawing>
        <wp:anchor distT="0" distB="0" distL="114300" distR="114300" simplePos="0" relativeHeight="251676672" behindDoc="0" locked="0" layoutInCell="1" allowOverlap="1" wp14:anchorId="216C5490" wp14:editId="53F4EC02">
          <wp:simplePos x="0" y="0"/>
          <wp:positionH relativeFrom="column">
            <wp:posOffset>-786765</wp:posOffset>
          </wp:positionH>
          <wp:positionV relativeFrom="paragraph">
            <wp:posOffset>-1241425</wp:posOffset>
          </wp:positionV>
          <wp:extent cx="8160673" cy="1996617"/>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160673" cy="1996617"/>
                  </a:xfrm>
                  <a:prstGeom prst="rect">
                    <a:avLst/>
                  </a:prstGeom>
                </pic:spPr>
              </pic:pic>
            </a:graphicData>
          </a:graphic>
          <wp14:sizeRelH relativeFrom="margin">
            <wp14:pctWidth>0</wp14:pctWidth>
          </wp14:sizeRelH>
          <wp14:sizeRelV relativeFrom="margin">
            <wp14:pctHeight>0</wp14:pctHeight>
          </wp14:sizeRelV>
        </wp:anchor>
      </w:drawing>
    </w:r>
  </w:p>
  <w:p w14:paraId="5BB8339C" w14:textId="77777777" w:rsidR="009B132E" w:rsidRPr="004A0F01" w:rsidRDefault="009B132E" w:rsidP="004A0F01">
    <w:pPr>
      <w:pStyle w:val="Piedepgina"/>
      <w:rPr>
        <w:rFonts w:ascii="Montserrat SemiBold" w:hAnsi="Montserrat SemiBold"/>
        <w:color w:val="CB9D49"/>
        <w:sz w:val="1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4EACD3" w14:textId="77777777" w:rsidR="00CD7FEB" w:rsidRDefault="00CD7FEB" w:rsidP="007B0DA0">
      <w:r>
        <w:separator/>
      </w:r>
    </w:p>
  </w:footnote>
  <w:footnote w:type="continuationSeparator" w:id="0">
    <w:p w14:paraId="43241925" w14:textId="77777777" w:rsidR="00CD7FEB" w:rsidRDefault="00CD7FEB" w:rsidP="007B0DA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54DA0" w14:textId="77777777" w:rsidR="00B96910" w:rsidRDefault="00625473" w:rsidP="00EF73C1">
    <w:pPr>
      <w:pStyle w:val="Encabezado"/>
      <w:rPr>
        <w:noProof/>
        <w:lang w:val="es-MX" w:eastAsia="es-MX"/>
      </w:rPr>
    </w:pPr>
    <w:r>
      <w:rPr>
        <w:noProof/>
        <w:lang w:val="es-MX" w:eastAsia="es-MX"/>
      </w:rPr>
      <mc:AlternateContent>
        <mc:Choice Requires="wps">
          <w:drawing>
            <wp:anchor distT="45720" distB="45720" distL="114300" distR="114300" simplePos="0" relativeHeight="251670528" behindDoc="0" locked="0" layoutInCell="1" allowOverlap="1" wp14:anchorId="65BF3722" wp14:editId="73B2F2BC">
              <wp:simplePos x="0" y="0"/>
              <wp:positionH relativeFrom="margin">
                <wp:posOffset>3799205</wp:posOffset>
              </wp:positionH>
              <wp:positionV relativeFrom="paragraph">
                <wp:posOffset>-256540</wp:posOffset>
              </wp:positionV>
              <wp:extent cx="236093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5BF3722" id="_x0000_t202" coordsize="21600,21600" o:spt="202" path="m,l,21600r21600,l21600,xe">
              <v:stroke joinstyle="miter"/>
              <v:path gradientshapeok="t" o:connecttype="rect"/>
            </v:shapetype>
            <v:shape id="Cuadro de texto 2" o:spid="_x0000_s1026" type="#_x0000_t202" style="position:absolute;margin-left:299.15pt;margin-top:-20.2pt;width:185.9pt;height:110.6pt;z-index:251670528;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" filled="f" stroked="f">
              <v:textbox style="mso-fit-shape-to-text:t">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v:textbox>
              <w10:wrap type="square" anchorx="margin"/>
            </v:shape>
          </w:pict>
        </mc:Fallback>
      </mc:AlternateContent>
    </w:r>
    <w:r w:rsidR="00B96910">
      <w:rPr>
        <w:noProof/>
        <w:lang w:val="es-MX" w:eastAsia="es-MX"/>
      </w:rPr>
      <w:drawing>
        <wp:anchor distT="0" distB="0" distL="114300" distR="114300" simplePos="0" relativeHeight="251671552" behindDoc="1" locked="0" layoutInCell="1" allowOverlap="1" wp14:anchorId="3316F8E7" wp14:editId="13579142">
          <wp:simplePos x="0" y="0"/>
          <wp:positionH relativeFrom="margin">
            <wp:align>center</wp:align>
          </wp:positionH>
          <wp:positionV relativeFrom="paragraph">
            <wp:posOffset>-741680</wp:posOffset>
          </wp:positionV>
          <wp:extent cx="7737483" cy="1486511"/>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jpg"/>
                  <pic:cNvPicPr/>
                </pic:nvPicPr>
                <pic:blipFill>
                  <a:blip r:embed="rId1">
                    <a:extLst>
                      <a:ext uri="{28A0092B-C50C-407E-A947-70E740481C1C}">
                        <a14:useLocalDpi xmlns:a14="http://schemas.microsoft.com/office/drawing/2010/main" val="0"/>
                      </a:ext>
                    </a:extLst>
                  </a:blip>
                  <a:stretch>
                    <a:fillRect/>
                  </a:stretch>
                </pic:blipFill>
                <pic:spPr>
                  <a:xfrm>
                    <a:off x="0" y="0"/>
                    <a:ext cx="7737483" cy="1486511"/>
                  </a:xfrm>
                  <a:prstGeom prst="rect">
                    <a:avLst/>
                  </a:prstGeom>
                </pic:spPr>
              </pic:pic>
            </a:graphicData>
          </a:graphic>
          <wp14:sizeRelH relativeFrom="page">
            <wp14:pctWidth>0</wp14:pctWidth>
          </wp14:sizeRelH>
          <wp14:sizeRelV relativeFrom="page">
            <wp14:pctHeight>0</wp14:pctHeight>
          </wp14:sizeRelV>
        </wp:anchor>
      </w:drawing>
    </w:r>
  </w:p>
  <w:p w14:paraId="29CFF115" w14:textId="77777777" w:rsidR="00EF73C1" w:rsidRDefault="00EF73C1" w:rsidP="00EF73C1">
    <w:pPr>
      <w:pStyle w:val="Encabezado"/>
    </w:pPr>
  </w:p>
  <w:p w14:paraId="29607325" w14:textId="77777777" w:rsidR="00EF73C1" w:rsidRDefault="00EF73C1" w:rsidP="00EF73C1">
    <w:pPr>
      <w:pStyle w:val="Encabezado"/>
    </w:pPr>
  </w:p>
  <w:p w14:paraId="742E14FA" w14:textId="77777777" w:rsidR="007B0DA0" w:rsidRDefault="00EF73C1" w:rsidP="00EF73C1">
    <w:pPr>
      <w:pStyle w:val="Encabezado"/>
    </w:pPr>
    <w:r>
      <w:tab/>
    </w:r>
  </w:p>
  <w:p w14:paraId="26E7A00D" w14:textId="77777777" w:rsidR="007B0DA0" w:rsidRDefault="003C2C2B">
    <w:pPr>
      <w:pStyle w:val="Encabezado"/>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3" type="#_x0000_t75" style="width:11.25pt;height:11.25pt" o:bullet="t">
        <v:imagedata r:id="rId1" o:title="mso3C8"/>
      </v:shape>
    </w:pict>
  </w:numPicBullet>
  <w:abstractNum w:abstractNumId="0" w15:restartNumberingAfterBreak="0">
    <w:nsid w:val="10182B08"/>
    <w:multiLevelType w:val="hybridMultilevel"/>
    <w:tmpl w:val="3E42E352"/>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6FE54DE"/>
    <w:multiLevelType w:val="hybridMultilevel"/>
    <w:tmpl w:val="134A62D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8CE2DC8"/>
    <w:multiLevelType w:val="hybridMultilevel"/>
    <w:tmpl w:val="38487C4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E472857"/>
    <w:multiLevelType w:val="hybridMultilevel"/>
    <w:tmpl w:val="A224B2CC"/>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22587E"/>
    <w:multiLevelType w:val="hybridMultilevel"/>
    <w:tmpl w:val="E9108D6E"/>
    <w:lvl w:ilvl="0" w:tplc="4760B2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7D205C1"/>
    <w:multiLevelType w:val="hybridMultilevel"/>
    <w:tmpl w:val="B526190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5A4D07CC"/>
    <w:multiLevelType w:val="hybridMultilevel"/>
    <w:tmpl w:val="BB9261D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F8E276B"/>
    <w:multiLevelType w:val="hybridMultilevel"/>
    <w:tmpl w:val="BD4483FA"/>
    <w:lvl w:ilvl="0" w:tplc="597EBFB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6A22318"/>
    <w:multiLevelType w:val="hybridMultilevel"/>
    <w:tmpl w:val="537E9322"/>
    <w:lvl w:ilvl="0" w:tplc="DBF25940">
      <w:start w:val="1"/>
      <w:numFmt w:val="lowerLetter"/>
      <w:lvlText w:val="%1)"/>
      <w:lvlJc w:val="left"/>
      <w:pPr>
        <w:ind w:left="720" w:hanging="360"/>
      </w:pPr>
      <w:rPr>
        <w:rFonts w:eastAsia="Arial" w:cs="Arial" w:hint="default"/>
        <w:color w:val="000000"/>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7"/>
  </w:num>
  <w:num w:numId="3">
    <w:abstractNumId w:val="8"/>
  </w:num>
  <w:num w:numId="4">
    <w:abstractNumId w:val="0"/>
  </w:num>
  <w:num w:numId="5">
    <w:abstractNumId w:val="4"/>
  </w:num>
  <w:num w:numId="6">
    <w:abstractNumId w:val="6"/>
  </w:num>
  <w:num w:numId="7">
    <w:abstractNumId w:val="5"/>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DA0"/>
    <w:rsid w:val="000019C8"/>
    <w:rsid w:val="00005EC9"/>
    <w:rsid w:val="000107B8"/>
    <w:rsid w:val="00035DE1"/>
    <w:rsid w:val="00040FC6"/>
    <w:rsid w:val="000542D8"/>
    <w:rsid w:val="000641F3"/>
    <w:rsid w:val="00067868"/>
    <w:rsid w:val="00071977"/>
    <w:rsid w:val="00072928"/>
    <w:rsid w:val="00073908"/>
    <w:rsid w:val="00073EEA"/>
    <w:rsid w:val="00081A4C"/>
    <w:rsid w:val="000876B1"/>
    <w:rsid w:val="000A234D"/>
    <w:rsid w:val="000A4DB5"/>
    <w:rsid w:val="000A609B"/>
    <w:rsid w:val="000B1EB0"/>
    <w:rsid w:val="000B5071"/>
    <w:rsid w:val="000C38E8"/>
    <w:rsid w:val="000C57BC"/>
    <w:rsid w:val="000D37E9"/>
    <w:rsid w:val="000D7825"/>
    <w:rsid w:val="000E7332"/>
    <w:rsid w:val="000F3E33"/>
    <w:rsid w:val="000F4BC1"/>
    <w:rsid w:val="000F71D3"/>
    <w:rsid w:val="00107690"/>
    <w:rsid w:val="00107B17"/>
    <w:rsid w:val="00107E5A"/>
    <w:rsid w:val="00122B96"/>
    <w:rsid w:val="00130173"/>
    <w:rsid w:val="00134650"/>
    <w:rsid w:val="00135766"/>
    <w:rsid w:val="00150A06"/>
    <w:rsid w:val="001821D4"/>
    <w:rsid w:val="0019050A"/>
    <w:rsid w:val="00191095"/>
    <w:rsid w:val="001A05DE"/>
    <w:rsid w:val="001A0677"/>
    <w:rsid w:val="001A6CF1"/>
    <w:rsid w:val="001A702D"/>
    <w:rsid w:val="001B0EDE"/>
    <w:rsid w:val="001B1D32"/>
    <w:rsid w:val="001B220E"/>
    <w:rsid w:val="001C040E"/>
    <w:rsid w:val="001D19D8"/>
    <w:rsid w:val="001D441F"/>
    <w:rsid w:val="001E492F"/>
    <w:rsid w:val="001E71DD"/>
    <w:rsid w:val="001F3937"/>
    <w:rsid w:val="001F448D"/>
    <w:rsid w:val="001F6C87"/>
    <w:rsid w:val="0020107E"/>
    <w:rsid w:val="00201E63"/>
    <w:rsid w:val="0020430A"/>
    <w:rsid w:val="00206B31"/>
    <w:rsid w:val="002302C9"/>
    <w:rsid w:val="00231D9B"/>
    <w:rsid w:val="00237268"/>
    <w:rsid w:val="00244910"/>
    <w:rsid w:val="002451CD"/>
    <w:rsid w:val="00246FB9"/>
    <w:rsid w:val="002479CE"/>
    <w:rsid w:val="00250DCD"/>
    <w:rsid w:val="002510CC"/>
    <w:rsid w:val="0025324A"/>
    <w:rsid w:val="0026062F"/>
    <w:rsid w:val="00266BA7"/>
    <w:rsid w:val="00270537"/>
    <w:rsid w:val="0027169D"/>
    <w:rsid w:val="00285AD3"/>
    <w:rsid w:val="0029771B"/>
    <w:rsid w:val="002A0CC6"/>
    <w:rsid w:val="002A64BB"/>
    <w:rsid w:val="002B0478"/>
    <w:rsid w:val="002B154A"/>
    <w:rsid w:val="002B42FB"/>
    <w:rsid w:val="002B5E4A"/>
    <w:rsid w:val="002C4F77"/>
    <w:rsid w:val="002C5224"/>
    <w:rsid w:val="002D0D81"/>
    <w:rsid w:val="002D554D"/>
    <w:rsid w:val="002D5D65"/>
    <w:rsid w:val="002E5A13"/>
    <w:rsid w:val="002E6D55"/>
    <w:rsid w:val="002F15DC"/>
    <w:rsid w:val="002F27DE"/>
    <w:rsid w:val="002F485B"/>
    <w:rsid w:val="002F7A91"/>
    <w:rsid w:val="003028F9"/>
    <w:rsid w:val="00304E72"/>
    <w:rsid w:val="00310FE7"/>
    <w:rsid w:val="00313B8B"/>
    <w:rsid w:val="00313E07"/>
    <w:rsid w:val="00323B40"/>
    <w:rsid w:val="0032636C"/>
    <w:rsid w:val="00341ACE"/>
    <w:rsid w:val="0034576F"/>
    <w:rsid w:val="00345DF1"/>
    <w:rsid w:val="003669AE"/>
    <w:rsid w:val="00384CAA"/>
    <w:rsid w:val="003A7D69"/>
    <w:rsid w:val="003B2F89"/>
    <w:rsid w:val="003B7585"/>
    <w:rsid w:val="003B7EF4"/>
    <w:rsid w:val="003C15B7"/>
    <w:rsid w:val="003C2C2B"/>
    <w:rsid w:val="003D14FE"/>
    <w:rsid w:val="003D42DA"/>
    <w:rsid w:val="003E678A"/>
    <w:rsid w:val="003E7BB5"/>
    <w:rsid w:val="003F2AE7"/>
    <w:rsid w:val="003F41E0"/>
    <w:rsid w:val="003F6B05"/>
    <w:rsid w:val="003F7D01"/>
    <w:rsid w:val="00402F57"/>
    <w:rsid w:val="00404E19"/>
    <w:rsid w:val="00410BA2"/>
    <w:rsid w:val="004125EC"/>
    <w:rsid w:val="004164D7"/>
    <w:rsid w:val="0042146E"/>
    <w:rsid w:val="004223AB"/>
    <w:rsid w:val="00425C65"/>
    <w:rsid w:val="00430250"/>
    <w:rsid w:val="004307AA"/>
    <w:rsid w:val="0043120C"/>
    <w:rsid w:val="004327F3"/>
    <w:rsid w:val="00434209"/>
    <w:rsid w:val="004446BC"/>
    <w:rsid w:val="00445252"/>
    <w:rsid w:val="00450281"/>
    <w:rsid w:val="00450BB1"/>
    <w:rsid w:val="00453C09"/>
    <w:rsid w:val="00475000"/>
    <w:rsid w:val="00475899"/>
    <w:rsid w:val="004822E2"/>
    <w:rsid w:val="00482673"/>
    <w:rsid w:val="004A0F01"/>
    <w:rsid w:val="004A731E"/>
    <w:rsid w:val="004B1484"/>
    <w:rsid w:val="004B35A8"/>
    <w:rsid w:val="004B6435"/>
    <w:rsid w:val="004D1AE6"/>
    <w:rsid w:val="004D6A8E"/>
    <w:rsid w:val="004E2860"/>
    <w:rsid w:val="004E61BF"/>
    <w:rsid w:val="00502EFE"/>
    <w:rsid w:val="00523AE8"/>
    <w:rsid w:val="00554F17"/>
    <w:rsid w:val="0055508F"/>
    <w:rsid w:val="005640FE"/>
    <w:rsid w:val="00570190"/>
    <w:rsid w:val="005A4085"/>
    <w:rsid w:val="005B4EC5"/>
    <w:rsid w:val="005B504B"/>
    <w:rsid w:val="005C08D1"/>
    <w:rsid w:val="005C59F4"/>
    <w:rsid w:val="005C687A"/>
    <w:rsid w:val="005C6C6A"/>
    <w:rsid w:val="005D0963"/>
    <w:rsid w:val="005D157D"/>
    <w:rsid w:val="005D5F67"/>
    <w:rsid w:val="005D6741"/>
    <w:rsid w:val="005D7BD3"/>
    <w:rsid w:val="005E3E82"/>
    <w:rsid w:val="005E79D0"/>
    <w:rsid w:val="005F0D91"/>
    <w:rsid w:val="005F3416"/>
    <w:rsid w:val="005F5426"/>
    <w:rsid w:val="006072F9"/>
    <w:rsid w:val="00613F95"/>
    <w:rsid w:val="00625473"/>
    <w:rsid w:val="006322EE"/>
    <w:rsid w:val="00636121"/>
    <w:rsid w:val="00636FC1"/>
    <w:rsid w:val="006468CA"/>
    <w:rsid w:val="0064780C"/>
    <w:rsid w:val="0065160B"/>
    <w:rsid w:val="006529EA"/>
    <w:rsid w:val="006831D9"/>
    <w:rsid w:val="00685DBE"/>
    <w:rsid w:val="00691528"/>
    <w:rsid w:val="006C0547"/>
    <w:rsid w:val="006E3AEF"/>
    <w:rsid w:val="006F3FAA"/>
    <w:rsid w:val="00710BEF"/>
    <w:rsid w:val="007121F0"/>
    <w:rsid w:val="00714547"/>
    <w:rsid w:val="007173CB"/>
    <w:rsid w:val="007229F4"/>
    <w:rsid w:val="0073706E"/>
    <w:rsid w:val="00753739"/>
    <w:rsid w:val="0076543F"/>
    <w:rsid w:val="0077434E"/>
    <w:rsid w:val="00776F10"/>
    <w:rsid w:val="00784ED6"/>
    <w:rsid w:val="007921BA"/>
    <w:rsid w:val="00793D95"/>
    <w:rsid w:val="007A21ED"/>
    <w:rsid w:val="007A3CBA"/>
    <w:rsid w:val="007A770B"/>
    <w:rsid w:val="007B0DA0"/>
    <w:rsid w:val="007B13AE"/>
    <w:rsid w:val="007B19FB"/>
    <w:rsid w:val="007B331B"/>
    <w:rsid w:val="007B4D21"/>
    <w:rsid w:val="007B6077"/>
    <w:rsid w:val="007B791D"/>
    <w:rsid w:val="007C70A0"/>
    <w:rsid w:val="007D32A5"/>
    <w:rsid w:val="007D5A2C"/>
    <w:rsid w:val="007F1972"/>
    <w:rsid w:val="007F4690"/>
    <w:rsid w:val="00803542"/>
    <w:rsid w:val="00804CFB"/>
    <w:rsid w:val="0080797C"/>
    <w:rsid w:val="008110A6"/>
    <w:rsid w:val="0081236D"/>
    <w:rsid w:val="00824A38"/>
    <w:rsid w:val="00834EB6"/>
    <w:rsid w:val="00842769"/>
    <w:rsid w:val="00850A9E"/>
    <w:rsid w:val="00855EC8"/>
    <w:rsid w:val="0085779A"/>
    <w:rsid w:val="0086334D"/>
    <w:rsid w:val="00873D9C"/>
    <w:rsid w:val="00891518"/>
    <w:rsid w:val="00894583"/>
    <w:rsid w:val="008A4A77"/>
    <w:rsid w:val="008B65C3"/>
    <w:rsid w:val="008D2AA4"/>
    <w:rsid w:val="009051CB"/>
    <w:rsid w:val="009054D2"/>
    <w:rsid w:val="00906236"/>
    <w:rsid w:val="00910D5F"/>
    <w:rsid w:val="00913308"/>
    <w:rsid w:val="00916570"/>
    <w:rsid w:val="00935377"/>
    <w:rsid w:val="00941354"/>
    <w:rsid w:val="009446FE"/>
    <w:rsid w:val="00963339"/>
    <w:rsid w:val="0096567A"/>
    <w:rsid w:val="00971334"/>
    <w:rsid w:val="00974408"/>
    <w:rsid w:val="0097730B"/>
    <w:rsid w:val="00984404"/>
    <w:rsid w:val="00985D5B"/>
    <w:rsid w:val="0098627D"/>
    <w:rsid w:val="00991004"/>
    <w:rsid w:val="0099168E"/>
    <w:rsid w:val="0099679D"/>
    <w:rsid w:val="009A1B25"/>
    <w:rsid w:val="009A5D44"/>
    <w:rsid w:val="009B132E"/>
    <w:rsid w:val="009B191D"/>
    <w:rsid w:val="009C7C4F"/>
    <w:rsid w:val="009F1171"/>
    <w:rsid w:val="009F4C3A"/>
    <w:rsid w:val="00A0637C"/>
    <w:rsid w:val="00A1134D"/>
    <w:rsid w:val="00A121D8"/>
    <w:rsid w:val="00A124D6"/>
    <w:rsid w:val="00A20747"/>
    <w:rsid w:val="00A20E2F"/>
    <w:rsid w:val="00A35F09"/>
    <w:rsid w:val="00A46C14"/>
    <w:rsid w:val="00A61A39"/>
    <w:rsid w:val="00A61FE8"/>
    <w:rsid w:val="00A67FFC"/>
    <w:rsid w:val="00A830D8"/>
    <w:rsid w:val="00A952DF"/>
    <w:rsid w:val="00A96755"/>
    <w:rsid w:val="00AA5899"/>
    <w:rsid w:val="00AA7234"/>
    <w:rsid w:val="00AB3549"/>
    <w:rsid w:val="00AB6013"/>
    <w:rsid w:val="00AB7697"/>
    <w:rsid w:val="00AC485B"/>
    <w:rsid w:val="00AC761A"/>
    <w:rsid w:val="00AD128F"/>
    <w:rsid w:val="00AD1482"/>
    <w:rsid w:val="00AD53B5"/>
    <w:rsid w:val="00AD600D"/>
    <w:rsid w:val="00AD650E"/>
    <w:rsid w:val="00AE031E"/>
    <w:rsid w:val="00AE7399"/>
    <w:rsid w:val="00AF1C7C"/>
    <w:rsid w:val="00AF303E"/>
    <w:rsid w:val="00AF4062"/>
    <w:rsid w:val="00B00436"/>
    <w:rsid w:val="00B02F19"/>
    <w:rsid w:val="00B0467D"/>
    <w:rsid w:val="00B0539B"/>
    <w:rsid w:val="00B05861"/>
    <w:rsid w:val="00B21245"/>
    <w:rsid w:val="00B2143B"/>
    <w:rsid w:val="00B21673"/>
    <w:rsid w:val="00B321CC"/>
    <w:rsid w:val="00B32339"/>
    <w:rsid w:val="00B3540A"/>
    <w:rsid w:val="00B46583"/>
    <w:rsid w:val="00B46991"/>
    <w:rsid w:val="00B47FCE"/>
    <w:rsid w:val="00B631C3"/>
    <w:rsid w:val="00B656EA"/>
    <w:rsid w:val="00B70641"/>
    <w:rsid w:val="00B74286"/>
    <w:rsid w:val="00B80C1D"/>
    <w:rsid w:val="00B85CD0"/>
    <w:rsid w:val="00B93D4D"/>
    <w:rsid w:val="00B96910"/>
    <w:rsid w:val="00B96FEA"/>
    <w:rsid w:val="00BA2FA7"/>
    <w:rsid w:val="00BA36C3"/>
    <w:rsid w:val="00BB76CC"/>
    <w:rsid w:val="00BB7B96"/>
    <w:rsid w:val="00BD0754"/>
    <w:rsid w:val="00BD0A8F"/>
    <w:rsid w:val="00BD3241"/>
    <w:rsid w:val="00BD4DA1"/>
    <w:rsid w:val="00BE07B8"/>
    <w:rsid w:val="00BE7116"/>
    <w:rsid w:val="00BF6246"/>
    <w:rsid w:val="00BF6A72"/>
    <w:rsid w:val="00C00AF5"/>
    <w:rsid w:val="00C00FB0"/>
    <w:rsid w:val="00C202DE"/>
    <w:rsid w:val="00C26E1F"/>
    <w:rsid w:val="00C30BAE"/>
    <w:rsid w:val="00C31761"/>
    <w:rsid w:val="00C33679"/>
    <w:rsid w:val="00C353A2"/>
    <w:rsid w:val="00C368A9"/>
    <w:rsid w:val="00C45ED0"/>
    <w:rsid w:val="00C46C09"/>
    <w:rsid w:val="00C63BF1"/>
    <w:rsid w:val="00C641E2"/>
    <w:rsid w:val="00C654CD"/>
    <w:rsid w:val="00C86939"/>
    <w:rsid w:val="00C90C22"/>
    <w:rsid w:val="00C9307A"/>
    <w:rsid w:val="00C93C4A"/>
    <w:rsid w:val="00CB792A"/>
    <w:rsid w:val="00CC6225"/>
    <w:rsid w:val="00CD1C0C"/>
    <w:rsid w:val="00CD2E70"/>
    <w:rsid w:val="00CD5423"/>
    <w:rsid w:val="00CD7575"/>
    <w:rsid w:val="00CD7FEB"/>
    <w:rsid w:val="00CE24EF"/>
    <w:rsid w:val="00CE66E2"/>
    <w:rsid w:val="00CF1B97"/>
    <w:rsid w:val="00CF1EFC"/>
    <w:rsid w:val="00CF46A2"/>
    <w:rsid w:val="00CF717C"/>
    <w:rsid w:val="00D0546A"/>
    <w:rsid w:val="00D61BE3"/>
    <w:rsid w:val="00D74384"/>
    <w:rsid w:val="00D750BA"/>
    <w:rsid w:val="00DA2659"/>
    <w:rsid w:val="00DA750E"/>
    <w:rsid w:val="00DB134E"/>
    <w:rsid w:val="00DB47F6"/>
    <w:rsid w:val="00DB50B3"/>
    <w:rsid w:val="00DC24A0"/>
    <w:rsid w:val="00DC2737"/>
    <w:rsid w:val="00DC5DEC"/>
    <w:rsid w:val="00DD556A"/>
    <w:rsid w:val="00DE4B68"/>
    <w:rsid w:val="00DE4CA4"/>
    <w:rsid w:val="00DE5C7C"/>
    <w:rsid w:val="00DF75FD"/>
    <w:rsid w:val="00E02D24"/>
    <w:rsid w:val="00E0444C"/>
    <w:rsid w:val="00E0549F"/>
    <w:rsid w:val="00E058E1"/>
    <w:rsid w:val="00E07440"/>
    <w:rsid w:val="00E112C6"/>
    <w:rsid w:val="00E20DEB"/>
    <w:rsid w:val="00E3501B"/>
    <w:rsid w:val="00E6216D"/>
    <w:rsid w:val="00E62B16"/>
    <w:rsid w:val="00E70317"/>
    <w:rsid w:val="00E83852"/>
    <w:rsid w:val="00E85057"/>
    <w:rsid w:val="00E914A1"/>
    <w:rsid w:val="00E922E6"/>
    <w:rsid w:val="00E928D1"/>
    <w:rsid w:val="00EA3F65"/>
    <w:rsid w:val="00EA693F"/>
    <w:rsid w:val="00EB01E4"/>
    <w:rsid w:val="00EB051E"/>
    <w:rsid w:val="00EB2F76"/>
    <w:rsid w:val="00EB3F01"/>
    <w:rsid w:val="00ED0A2A"/>
    <w:rsid w:val="00ED1283"/>
    <w:rsid w:val="00EE0960"/>
    <w:rsid w:val="00EF73C1"/>
    <w:rsid w:val="00F006E6"/>
    <w:rsid w:val="00F01050"/>
    <w:rsid w:val="00F01851"/>
    <w:rsid w:val="00F1215F"/>
    <w:rsid w:val="00F16625"/>
    <w:rsid w:val="00F21205"/>
    <w:rsid w:val="00F25CB2"/>
    <w:rsid w:val="00F3229D"/>
    <w:rsid w:val="00F322F6"/>
    <w:rsid w:val="00F36C25"/>
    <w:rsid w:val="00F43570"/>
    <w:rsid w:val="00F61101"/>
    <w:rsid w:val="00F81F87"/>
    <w:rsid w:val="00F828C7"/>
    <w:rsid w:val="00F839D6"/>
    <w:rsid w:val="00F917BE"/>
    <w:rsid w:val="00F97D06"/>
    <w:rsid w:val="00FA14E7"/>
    <w:rsid w:val="00FA451D"/>
    <w:rsid w:val="00FB2797"/>
    <w:rsid w:val="00FC0E2E"/>
    <w:rsid w:val="00FC1E7C"/>
    <w:rsid w:val="00FC41B0"/>
    <w:rsid w:val="00FD5A05"/>
    <w:rsid w:val="00FE2A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ACC41"/>
  <w15:chartTrackingRefBased/>
  <w15:docId w15:val="{7A8D0574-5CE7-4F6C-914D-8EB2889F9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75FD"/>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B0DA0"/>
    <w:pPr>
      <w:tabs>
        <w:tab w:val="center" w:pos="4419"/>
        <w:tab w:val="right" w:pos="8838"/>
      </w:tabs>
    </w:pPr>
  </w:style>
  <w:style w:type="character" w:customStyle="1" w:styleId="EncabezadoCar">
    <w:name w:val="Encabezado Car"/>
    <w:basedOn w:val="Fuentedeprrafopredeter"/>
    <w:link w:val="Encabezado"/>
    <w:uiPriority w:val="99"/>
    <w:rsid w:val="007B0DA0"/>
  </w:style>
  <w:style w:type="paragraph" w:styleId="Piedepgina">
    <w:name w:val="footer"/>
    <w:basedOn w:val="Normal"/>
    <w:link w:val="PiedepginaCar"/>
    <w:uiPriority w:val="99"/>
    <w:unhideWhenUsed/>
    <w:rsid w:val="007B0DA0"/>
    <w:pPr>
      <w:tabs>
        <w:tab w:val="center" w:pos="4419"/>
        <w:tab w:val="right" w:pos="8838"/>
      </w:tabs>
    </w:pPr>
  </w:style>
  <w:style w:type="character" w:customStyle="1" w:styleId="PiedepginaCar">
    <w:name w:val="Pie de página Car"/>
    <w:basedOn w:val="Fuentedeprrafopredeter"/>
    <w:link w:val="Piedepgina"/>
    <w:uiPriority w:val="99"/>
    <w:rsid w:val="007B0DA0"/>
  </w:style>
  <w:style w:type="paragraph" w:styleId="Textodeglobo">
    <w:name w:val="Balloon Text"/>
    <w:basedOn w:val="Normal"/>
    <w:link w:val="TextodegloboCar"/>
    <w:uiPriority w:val="99"/>
    <w:semiHidden/>
    <w:unhideWhenUsed/>
    <w:rsid w:val="00E20DE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20DEB"/>
    <w:rPr>
      <w:rFonts w:ascii="Segoe UI" w:hAnsi="Segoe UI" w:cs="Segoe UI"/>
      <w:sz w:val="18"/>
      <w:szCs w:val="18"/>
    </w:rPr>
  </w:style>
  <w:style w:type="paragraph" w:styleId="Prrafodelista">
    <w:name w:val="List Paragraph"/>
    <w:basedOn w:val="Normal"/>
    <w:link w:val="PrrafodelistaCar"/>
    <w:uiPriority w:val="34"/>
    <w:qFormat/>
    <w:rsid w:val="00250DCD"/>
    <w:pPr>
      <w:ind w:left="708"/>
    </w:pPr>
  </w:style>
  <w:style w:type="character" w:customStyle="1" w:styleId="PrrafodelistaCar">
    <w:name w:val="Párrafo de lista Car"/>
    <w:basedOn w:val="Fuentedeprrafopredeter"/>
    <w:link w:val="Prrafodelista"/>
    <w:uiPriority w:val="34"/>
    <w:locked/>
    <w:rsid w:val="00250DCD"/>
    <w:rPr>
      <w:rFonts w:ascii="Times New Roman" w:eastAsia="Times New Roman" w:hAnsi="Times New Roman" w:cs="Times New Roman"/>
      <w:sz w:val="24"/>
      <w:szCs w:val="24"/>
      <w:lang w:val="es-ES" w:eastAsia="es-ES"/>
    </w:rPr>
  </w:style>
  <w:style w:type="table" w:styleId="Tablaconcuadrcula">
    <w:name w:val="Table Grid"/>
    <w:basedOn w:val="Tablanormal"/>
    <w:uiPriority w:val="39"/>
    <w:rsid w:val="00250DCD"/>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iPriority w:val="99"/>
    <w:unhideWhenUsed/>
    <w:rsid w:val="00E85057"/>
    <w:pPr>
      <w:spacing w:after="120"/>
      <w:ind w:left="283"/>
    </w:pPr>
  </w:style>
  <w:style w:type="character" w:customStyle="1" w:styleId="SangradetextonormalCar">
    <w:name w:val="Sangría de texto normal Car"/>
    <w:basedOn w:val="Fuentedeprrafopredeter"/>
    <w:link w:val="Sangradetextonormal"/>
    <w:uiPriority w:val="99"/>
    <w:rsid w:val="00E85057"/>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ED1283"/>
    <w:rPr>
      <w:color w:val="0563C1" w:themeColor="hyperlink"/>
      <w:u w:val="single"/>
    </w:rPr>
  </w:style>
  <w:style w:type="character" w:styleId="Refdecomentario">
    <w:name w:val="annotation reference"/>
    <w:basedOn w:val="Fuentedeprrafopredeter"/>
    <w:uiPriority w:val="99"/>
    <w:semiHidden/>
    <w:unhideWhenUsed/>
    <w:rsid w:val="00206B31"/>
    <w:rPr>
      <w:sz w:val="16"/>
      <w:szCs w:val="16"/>
    </w:rPr>
  </w:style>
  <w:style w:type="paragraph" w:styleId="Textocomentario">
    <w:name w:val="annotation text"/>
    <w:basedOn w:val="Normal"/>
    <w:link w:val="TextocomentarioCar"/>
    <w:uiPriority w:val="99"/>
    <w:semiHidden/>
    <w:unhideWhenUsed/>
    <w:rsid w:val="00206B31"/>
    <w:rPr>
      <w:sz w:val="20"/>
      <w:szCs w:val="20"/>
    </w:rPr>
  </w:style>
  <w:style w:type="character" w:customStyle="1" w:styleId="TextocomentarioCar">
    <w:name w:val="Texto comentario Car"/>
    <w:basedOn w:val="Fuentedeprrafopredeter"/>
    <w:link w:val="Textocomentario"/>
    <w:uiPriority w:val="99"/>
    <w:semiHidden/>
    <w:rsid w:val="00206B3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206B31"/>
    <w:rPr>
      <w:b/>
      <w:bCs/>
    </w:rPr>
  </w:style>
  <w:style w:type="character" w:customStyle="1" w:styleId="AsuntodelcomentarioCar">
    <w:name w:val="Asunto del comentario Car"/>
    <w:basedOn w:val="TextocomentarioCar"/>
    <w:link w:val="Asuntodelcomentario"/>
    <w:uiPriority w:val="99"/>
    <w:semiHidden/>
    <w:rsid w:val="00206B31"/>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BD4DA1"/>
    <w:pPr>
      <w:spacing w:after="0" w:line="240" w:lineRule="auto"/>
    </w:pPr>
    <w:rPr>
      <w:rFonts w:ascii="Times New Roman" w:eastAsia="Times New Roman" w:hAnsi="Times New Roman" w:cs="Times New Roman"/>
      <w:sz w:val="24"/>
      <w:szCs w:val="24"/>
      <w:lang w:val="es-ES" w:eastAsia="es-ES"/>
    </w:rPr>
  </w:style>
  <w:style w:type="character" w:customStyle="1" w:styleId="Mencinsinresolver1">
    <w:name w:val="Mención sin resolver1"/>
    <w:basedOn w:val="Fuentedeprrafopredeter"/>
    <w:uiPriority w:val="99"/>
    <w:semiHidden/>
    <w:unhideWhenUsed/>
    <w:rsid w:val="00BD4D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149713">
      <w:bodyDiv w:val="1"/>
      <w:marLeft w:val="0"/>
      <w:marRight w:val="0"/>
      <w:marTop w:val="0"/>
      <w:marBottom w:val="0"/>
      <w:divBdr>
        <w:top w:val="none" w:sz="0" w:space="0" w:color="auto"/>
        <w:left w:val="none" w:sz="0" w:space="0" w:color="auto"/>
        <w:bottom w:val="none" w:sz="0" w:space="0" w:color="auto"/>
        <w:right w:val="none" w:sz="0" w:space="0" w:color="auto"/>
      </w:divBdr>
    </w:div>
    <w:div w:id="774787046">
      <w:bodyDiv w:val="1"/>
      <w:marLeft w:val="0"/>
      <w:marRight w:val="0"/>
      <w:marTop w:val="0"/>
      <w:marBottom w:val="0"/>
      <w:divBdr>
        <w:top w:val="none" w:sz="0" w:space="0" w:color="auto"/>
        <w:left w:val="none" w:sz="0" w:space="0" w:color="auto"/>
        <w:bottom w:val="none" w:sz="0" w:space="0" w:color="auto"/>
        <w:right w:val="none" w:sz="0" w:space="0" w:color="auto"/>
      </w:divBdr>
    </w:div>
    <w:div w:id="818308703">
      <w:bodyDiv w:val="1"/>
      <w:marLeft w:val="0"/>
      <w:marRight w:val="0"/>
      <w:marTop w:val="0"/>
      <w:marBottom w:val="0"/>
      <w:divBdr>
        <w:top w:val="none" w:sz="0" w:space="0" w:color="auto"/>
        <w:left w:val="none" w:sz="0" w:space="0" w:color="auto"/>
        <w:bottom w:val="none" w:sz="0" w:space="0" w:color="auto"/>
        <w:right w:val="none" w:sz="0" w:space="0" w:color="auto"/>
      </w:divBdr>
    </w:div>
    <w:div w:id="848447727">
      <w:bodyDiv w:val="1"/>
      <w:marLeft w:val="0"/>
      <w:marRight w:val="0"/>
      <w:marTop w:val="0"/>
      <w:marBottom w:val="0"/>
      <w:divBdr>
        <w:top w:val="none" w:sz="0" w:space="0" w:color="auto"/>
        <w:left w:val="none" w:sz="0" w:space="0" w:color="auto"/>
        <w:bottom w:val="none" w:sz="0" w:space="0" w:color="auto"/>
        <w:right w:val="none" w:sz="0" w:space="0" w:color="auto"/>
      </w:divBdr>
      <w:divsChild>
        <w:div w:id="1020426246">
          <w:marLeft w:val="0"/>
          <w:marRight w:val="0"/>
          <w:marTop w:val="0"/>
          <w:marBottom w:val="0"/>
          <w:divBdr>
            <w:top w:val="none" w:sz="0" w:space="0" w:color="auto"/>
            <w:left w:val="none" w:sz="0" w:space="0" w:color="auto"/>
            <w:bottom w:val="none" w:sz="0" w:space="0" w:color="auto"/>
            <w:right w:val="none" w:sz="0" w:space="0" w:color="auto"/>
          </w:divBdr>
          <w:divsChild>
            <w:div w:id="779884120">
              <w:marLeft w:val="0"/>
              <w:marRight w:val="0"/>
              <w:marTop w:val="0"/>
              <w:marBottom w:val="0"/>
              <w:divBdr>
                <w:top w:val="none" w:sz="0" w:space="0" w:color="auto"/>
                <w:left w:val="none" w:sz="0" w:space="0" w:color="auto"/>
                <w:bottom w:val="none" w:sz="0" w:space="0" w:color="auto"/>
                <w:right w:val="none" w:sz="0" w:space="0" w:color="auto"/>
              </w:divBdr>
              <w:divsChild>
                <w:div w:id="224492117">
                  <w:marLeft w:val="0"/>
                  <w:marRight w:val="0"/>
                  <w:marTop w:val="0"/>
                  <w:marBottom w:val="0"/>
                  <w:divBdr>
                    <w:top w:val="none" w:sz="0" w:space="0" w:color="auto"/>
                    <w:left w:val="none" w:sz="0" w:space="0" w:color="auto"/>
                    <w:bottom w:val="none" w:sz="0" w:space="0" w:color="auto"/>
                    <w:right w:val="none" w:sz="0" w:space="0" w:color="auto"/>
                  </w:divBdr>
                  <w:divsChild>
                    <w:div w:id="1936328074">
                      <w:marLeft w:val="0"/>
                      <w:marRight w:val="0"/>
                      <w:marTop w:val="0"/>
                      <w:marBottom w:val="0"/>
                      <w:divBdr>
                        <w:top w:val="none" w:sz="0" w:space="0" w:color="auto"/>
                        <w:left w:val="none" w:sz="0" w:space="0" w:color="auto"/>
                        <w:bottom w:val="none" w:sz="0" w:space="0" w:color="auto"/>
                        <w:right w:val="none" w:sz="0" w:space="0" w:color="auto"/>
                      </w:divBdr>
                      <w:divsChild>
                        <w:div w:id="1524855138">
                          <w:marLeft w:val="405"/>
                          <w:marRight w:val="0"/>
                          <w:marTop w:val="0"/>
                          <w:marBottom w:val="0"/>
                          <w:divBdr>
                            <w:top w:val="none" w:sz="0" w:space="0" w:color="auto"/>
                            <w:left w:val="none" w:sz="0" w:space="0" w:color="auto"/>
                            <w:bottom w:val="none" w:sz="0" w:space="0" w:color="auto"/>
                            <w:right w:val="none" w:sz="0" w:space="0" w:color="auto"/>
                          </w:divBdr>
                          <w:divsChild>
                            <w:div w:id="837189390">
                              <w:marLeft w:val="0"/>
                              <w:marRight w:val="0"/>
                              <w:marTop w:val="0"/>
                              <w:marBottom w:val="0"/>
                              <w:divBdr>
                                <w:top w:val="none" w:sz="0" w:space="0" w:color="auto"/>
                                <w:left w:val="none" w:sz="0" w:space="0" w:color="auto"/>
                                <w:bottom w:val="none" w:sz="0" w:space="0" w:color="auto"/>
                                <w:right w:val="none" w:sz="0" w:space="0" w:color="auto"/>
                              </w:divBdr>
                              <w:divsChild>
                                <w:div w:id="1387340387">
                                  <w:marLeft w:val="0"/>
                                  <w:marRight w:val="0"/>
                                  <w:marTop w:val="0"/>
                                  <w:marBottom w:val="0"/>
                                  <w:divBdr>
                                    <w:top w:val="none" w:sz="0" w:space="0" w:color="auto"/>
                                    <w:left w:val="none" w:sz="0" w:space="0" w:color="auto"/>
                                    <w:bottom w:val="none" w:sz="0" w:space="0" w:color="auto"/>
                                    <w:right w:val="none" w:sz="0" w:space="0" w:color="auto"/>
                                  </w:divBdr>
                                  <w:divsChild>
                                    <w:div w:id="214246955">
                                      <w:marLeft w:val="0"/>
                                      <w:marRight w:val="0"/>
                                      <w:marTop w:val="60"/>
                                      <w:marBottom w:val="0"/>
                                      <w:divBdr>
                                        <w:top w:val="none" w:sz="0" w:space="0" w:color="auto"/>
                                        <w:left w:val="none" w:sz="0" w:space="0" w:color="auto"/>
                                        <w:bottom w:val="none" w:sz="0" w:space="0" w:color="auto"/>
                                        <w:right w:val="none" w:sz="0" w:space="0" w:color="auto"/>
                                      </w:divBdr>
                                      <w:divsChild>
                                        <w:div w:id="914165901">
                                          <w:marLeft w:val="0"/>
                                          <w:marRight w:val="0"/>
                                          <w:marTop w:val="0"/>
                                          <w:marBottom w:val="0"/>
                                          <w:divBdr>
                                            <w:top w:val="none" w:sz="0" w:space="0" w:color="auto"/>
                                            <w:left w:val="none" w:sz="0" w:space="0" w:color="auto"/>
                                            <w:bottom w:val="none" w:sz="0" w:space="0" w:color="auto"/>
                                            <w:right w:val="none" w:sz="0" w:space="0" w:color="auto"/>
                                          </w:divBdr>
                                          <w:divsChild>
                                            <w:div w:id="1283340026">
                                              <w:marLeft w:val="0"/>
                                              <w:marRight w:val="0"/>
                                              <w:marTop w:val="0"/>
                                              <w:marBottom w:val="0"/>
                                              <w:divBdr>
                                                <w:top w:val="none" w:sz="0" w:space="0" w:color="auto"/>
                                                <w:left w:val="none" w:sz="0" w:space="0" w:color="auto"/>
                                                <w:bottom w:val="none" w:sz="0" w:space="0" w:color="auto"/>
                                                <w:right w:val="none" w:sz="0" w:space="0" w:color="auto"/>
                                              </w:divBdr>
                                              <w:divsChild>
                                                <w:div w:id="7097968">
                                                  <w:marLeft w:val="0"/>
                                                  <w:marRight w:val="0"/>
                                                  <w:marTop w:val="0"/>
                                                  <w:marBottom w:val="0"/>
                                                  <w:divBdr>
                                                    <w:top w:val="none" w:sz="0" w:space="0" w:color="auto"/>
                                                    <w:left w:val="none" w:sz="0" w:space="0" w:color="auto"/>
                                                    <w:bottom w:val="none" w:sz="0" w:space="0" w:color="auto"/>
                                                    <w:right w:val="none" w:sz="0" w:space="0" w:color="auto"/>
                                                  </w:divBdr>
                                                  <w:divsChild>
                                                    <w:div w:id="1265115095">
                                                      <w:marLeft w:val="0"/>
                                                      <w:marRight w:val="0"/>
                                                      <w:marTop w:val="0"/>
                                                      <w:marBottom w:val="0"/>
                                                      <w:divBdr>
                                                        <w:top w:val="none" w:sz="0" w:space="0" w:color="auto"/>
                                                        <w:left w:val="none" w:sz="0" w:space="0" w:color="auto"/>
                                                        <w:bottom w:val="none" w:sz="0" w:space="0" w:color="auto"/>
                                                        <w:right w:val="none" w:sz="0" w:space="0" w:color="auto"/>
                                                      </w:divBdr>
                                                      <w:divsChild>
                                                        <w:div w:id="397438529">
                                                          <w:marLeft w:val="0"/>
                                                          <w:marRight w:val="0"/>
                                                          <w:marTop w:val="0"/>
                                                          <w:marBottom w:val="0"/>
                                                          <w:divBdr>
                                                            <w:top w:val="none" w:sz="0" w:space="0" w:color="auto"/>
                                                            <w:left w:val="none" w:sz="0" w:space="0" w:color="auto"/>
                                                            <w:bottom w:val="none" w:sz="0" w:space="0" w:color="auto"/>
                                                            <w:right w:val="none" w:sz="0" w:space="0" w:color="auto"/>
                                                          </w:divBdr>
                                                          <w:divsChild>
                                                            <w:div w:id="1804880705">
                                                              <w:marLeft w:val="0"/>
                                                              <w:marRight w:val="0"/>
                                                              <w:marTop w:val="0"/>
                                                              <w:marBottom w:val="0"/>
                                                              <w:divBdr>
                                                                <w:top w:val="none" w:sz="0" w:space="0" w:color="auto"/>
                                                                <w:left w:val="none" w:sz="0" w:space="0" w:color="auto"/>
                                                                <w:bottom w:val="none" w:sz="0" w:space="0" w:color="auto"/>
                                                                <w:right w:val="none" w:sz="0" w:space="0" w:color="auto"/>
                                                              </w:divBdr>
                                                              <w:divsChild>
                                                                <w:div w:id="1289123494">
                                                                  <w:marLeft w:val="0"/>
                                                                  <w:marRight w:val="0"/>
                                                                  <w:marTop w:val="0"/>
                                                                  <w:marBottom w:val="0"/>
                                                                  <w:divBdr>
                                                                    <w:top w:val="none" w:sz="0" w:space="0" w:color="auto"/>
                                                                    <w:left w:val="none" w:sz="0" w:space="0" w:color="auto"/>
                                                                    <w:bottom w:val="none" w:sz="0" w:space="0" w:color="auto"/>
                                                                    <w:right w:val="none" w:sz="0" w:space="0" w:color="auto"/>
                                                                  </w:divBdr>
                                                                  <w:divsChild>
                                                                    <w:div w:id="156552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55285168">
      <w:bodyDiv w:val="1"/>
      <w:marLeft w:val="0"/>
      <w:marRight w:val="0"/>
      <w:marTop w:val="0"/>
      <w:marBottom w:val="0"/>
      <w:divBdr>
        <w:top w:val="none" w:sz="0" w:space="0" w:color="auto"/>
        <w:left w:val="none" w:sz="0" w:space="0" w:color="auto"/>
        <w:bottom w:val="none" w:sz="0" w:space="0" w:color="auto"/>
        <w:right w:val="none" w:sz="0" w:space="0" w:color="auto"/>
      </w:divBdr>
    </w:div>
    <w:div w:id="1041831987">
      <w:bodyDiv w:val="1"/>
      <w:marLeft w:val="0"/>
      <w:marRight w:val="0"/>
      <w:marTop w:val="0"/>
      <w:marBottom w:val="0"/>
      <w:divBdr>
        <w:top w:val="none" w:sz="0" w:space="0" w:color="auto"/>
        <w:left w:val="none" w:sz="0" w:space="0" w:color="auto"/>
        <w:bottom w:val="none" w:sz="0" w:space="0" w:color="auto"/>
        <w:right w:val="none" w:sz="0" w:space="0" w:color="auto"/>
      </w:divBdr>
    </w:div>
    <w:div w:id="1338851529">
      <w:bodyDiv w:val="1"/>
      <w:marLeft w:val="0"/>
      <w:marRight w:val="0"/>
      <w:marTop w:val="0"/>
      <w:marBottom w:val="0"/>
      <w:divBdr>
        <w:top w:val="none" w:sz="0" w:space="0" w:color="auto"/>
        <w:left w:val="none" w:sz="0" w:space="0" w:color="auto"/>
        <w:bottom w:val="none" w:sz="0" w:space="0" w:color="auto"/>
        <w:right w:val="none" w:sz="0" w:space="0" w:color="auto"/>
      </w:divBdr>
    </w:div>
    <w:div w:id="1386299098">
      <w:bodyDiv w:val="1"/>
      <w:marLeft w:val="0"/>
      <w:marRight w:val="0"/>
      <w:marTop w:val="0"/>
      <w:marBottom w:val="0"/>
      <w:divBdr>
        <w:top w:val="none" w:sz="0" w:space="0" w:color="auto"/>
        <w:left w:val="none" w:sz="0" w:space="0" w:color="auto"/>
        <w:bottom w:val="none" w:sz="0" w:space="0" w:color="auto"/>
        <w:right w:val="none" w:sz="0" w:space="0" w:color="auto"/>
      </w:divBdr>
    </w:div>
    <w:div w:id="2042587815">
      <w:bodyDiv w:val="1"/>
      <w:marLeft w:val="0"/>
      <w:marRight w:val="0"/>
      <w:marTop w:val="0"/>
      <w:marBottom w:val="0"/>
      <w:divBdr>
        <w:top w:val="none" w:sz="0" w:space="0" w:color="auto"/>
        <w:left w:val="none" w:sz="0" w:space="0" w:color="auto"/>
        <w:bottom w:val="none" w:sz="0" w:space="0" w:color="auto"/>
        <w:right w:val="none" w:sz="0" w:space="0" w:color="auto"/>
      </w:divBdr>
      <w:divsChild>
        <w:div w:id="1356882577">
          <w:marLeft w:val="0"/>
          <w:marRight w:val="0"/>
          <w:marTop w:val="0"/>
          <w:marBottom w:val="0"/>
          <w:divBdr>
            <w:top w:val="none" w:sz="0" w:space="0" w:color="auto"/>
            <w:left w:val="none" w:sz="0" w:space="0" w:color="auto"/>
            <w:bottom w:val="none" w:sz="0" w:space="0" w:color="auto"/>
            <w:right w:val="none" w:sz="0" w:space="0" w:color="auto"/>
          </w:divBdr>
          <w:divsChild>
            <w:div w:id="1165130449">
              <w:marLeft w:val="0"/>
              <w:marRight w:val="0"/>
              <w:marTop w:val="0"/>
              <w:marBottom w:val="0"/>
              <w:divBdr>
                <w:top w:val="none" w:sz="0" w:space="0" w:color="auto"/>
                <w:left w:val="none" w:sz="0" w:space="0" w:color="auto"/>
                <w:bottom w:val="none" w:sz="0" w:space="0" w:color="auto"/>
                <w:right w:val="none" w:sz="0" w:space="0" w:color="auto"/>
              </w:divBdr>
              <w:divsChild>
                <w:div w:id="1642298218">
                  <w:marLeft w:val="0"/>
                  <w:marRight w:val="0"/>
                  <w:marTop w:val="0"/>
                  <w:marBottom w:val="0"/>
                  <w:divBdr>
                    <w:top w:val="none" w:sz="0" w:space="0" w:color="auto"/>
                    <w:left w:val="none" w:sz="0" w:space="0" w:color="auto"/>
                    <w:bottom w:val="none" w:sz="0" w:space="0" w:color="auto"/>
                    <w:right w:val="none" w:sz="0" w:space="0" w:color="auto"/>
                  </w:divBdr>
                  <w:divsChild>
                    <w:div w:id="2084325921">
                      <w:marLeft w:val="0"/>
                      <w:marRight w:val="0"/>
                      <w:marTop w:val="0"/>
                      <w:marBottom w:val="0"/>
                      <w:divBdr>
                        <w:top w:val="none" w:sz="0" w:space="0" w:color="auto"/>
                        <w:left w:val="none" w:sz="0" w:space="0" w:color="auto"/>
                        <w:bottom w:val="none" w:sz="0" w:space="0" w:color="auto"/>
                        <w:right w:val="none" w:sz="0" w:space="0" w:color="auto"/>
                      </w:divBdr>
                      <w:divsChild>
                        <w:div w:id="1155952284">
                          <w:marLeft w:val="0"/>
                          <w:marRight w:val="0"/>
                          <w:marTop w:val="0"/>
                          <w:marBottom w:val="0"/>
                          <w:divBdr>
                            <w:top w:val="none" w:sz="0" w:space="0" w:color="auto"/>
                            <w:left w:val="none" w:sz="0" w:space="0" w:color="auto"/>
                            <w:bottom w:val="none" w:sz="0" w:space="0" w:color="auto"/>
                            <w:right w:val="none" w:sz="0" w:space="0" w:color="auto"/>
                          </w:divBdr>
                          <w:divsChild>
                            <w:div w:id="95828150">
                              <w:marLeft w:val="15"/>
                              <w:marRight w:val="195"/>
                              <w:marTop w:val="0"/>
                              <w:marBottom w:val="0"/>
                              <w:divBdr>
                                <w:top w:val="none" w:sz="0" w:space="0" w:color="auto"/>
                                <w:left w:val="none" w:sz="0" w:space="0" w:color="auto"/>
                                <w:bottom w:val="none" w:sz="0" w:space="0" w:color="auto"/>
                                <w:right w:val="none" w:sz="0" w:space="0" w:color="auto"/>
                              </w:divBdr>
                              <w:divsChild>
                                <w:div w:id="650914949">
                                  <w:marLeft w:val="0"/>
                                  <w:marRight w:val="0"/>
                                  <w:marTop w:val="0"/>
                                  <w:marBottom w:val="0"/>
                                  <w:divBdr>
                                    <w:top w:val="none" w:sz="0" w:space="0" w:color="auto"/>
                                    <w:left w:val="none" w:sz="0" w:space="0" w:color="auto"/>
                                    <w:bottom w:val="none" w:sz="0" w:space="0" w:color="auto"/>
                                    <w:right w:val="none" w:sz="0" w:space="0" w:color="auto"/>
                                  </w:divBdr>
                                  <w:divsChild>
                                    <w:div w:id="466825714">
                                      <w:marLeft w:val="0"/>
                                      <w:marRight w:val="0"/>
                                      <w:marTop w:val="0"/>
                                      <w:marBottom w:val="0"/>
                                      <w:divBdr>
                                        <w:top w:val="none" w:sz="0" w:space="0" w:color="auto"/>
                                        <w:left w:val="none" w:sz="0" w:space="0" w:color="auto"/>
                                        <w:bottom w:val="none" w:sz="0" w:space="0" w:color="auto"/>
                                        <w:right w:val="none" w:sz="0" w:space="0" w:color="auto"/>
                                      </w:divBdr>
                                      <w:divsChild>
                                        <w:div w:id="843742811">
                                          <w:marLeft w:val="0"/>
                                          <w:marRight w:val="0"/>
                                          <w:marTop w:val="0"/>
                                          <w:marBottom w:val="0"/>
                                          <w:divBdr>
                                            <w:top w:val="none" w:sz="0" w:space="0" w:color="auto"/>
                                            <w:left w:val="none" w:sz="0" w:space="0" w:color="auto"/>
                                            <w:bottom w:val="none" w:sz="0" w:space="0" w:color="auto"/>
                                            <w:right w:val="none" w:sz="0" w:space="0" w:color="auto"/>
                                          </w:divBdr>
                                          <w:divsChild>
                                            <w:div w:id="1126777999">
                                              <w:marLeft w:val="0"/>
                                              <w:marRight w:val="0"/>
                                              <w:marTop w:val="0"/>
                                              <w:marBottom w:val="0"/>
                                              <w:divBdr>
                                                <w:top w:val="none" w:sz="0" w:space="0" w:color="auto"/>
                                                <w:left w:val="none" w:sz="0" w:space="0" w:color="auto"/>
                                                <w:bottom w:val="none" w:sz="0" w:space="0" w:color="auto"/>
                                                <w:right w:val="none" w:sz="0" w:space="0" w:color="auto"/>
                                              </w:divBdr>
                                              <w:divsChild>
                                                <w:div w:id="216817135">
                                                  <w:marLeft w:val="0"/>
                                                  <w:marRight w:val="0"/>
                                                  <w:marTop w:val="0"/>
                                                  <w:marBottom w:val="0"/>
                                                  <w:divBdr>
                                                    <w:top w:val="none" w:sz="0" w:space="0" w:color="auto"/>
                                                    <w:left w:val="none" w:sz="0" w:space="0" w:color="auto"/>
                                                    <w:bottom w:val="none" w:sz="0" w:space="0" w:color="auto"/>
                                                    <w:right w:val="none" w:sz="0" w:space="0" w:color="auto"/>
                                                  </w:divBdr>
                                                  <w:divsChild>
                                                    <w:div w:id="160199702">
                                                      <w:marLeft w:val="0"/>
                                                      <w:marRight w:val="0"/>
                                                      <w:marTop w:val="0"/>
                                                      <w:marBottom w:val="0"/>
                                                      <w:divBdr>
                                                        <w:top w:val="none" w:sz="0" w:space="0" w:color="auto"/>
                                                        <w:left w:val="none" w:sz="0" w:space="0" w:color="auto"/>
                                                        <w:bottom w:val="none" w:sz="0" w:space="0" w:color="auto"/>
                                                        <w:right w:val="none" w:sz="0" w:space="0" w:color="auto"/>
                                                      </w:divBdr>
                                                      <w:divsChild>
                                                        <w:div w:id="1580553873">
                                                          <w:marLeft w:val="0"/>
                                                          <w:marRight w:val="0"/>
                                                          <w:marTop w:val="0"/>
                                                          <w:marBottom w:val="0"/>
                                                          <w:divBdr>
                                                            <w:top w:val="none" w:sz="0" w:space="0" w:color="auto"/>
                                                            <w:left w:val="none" w:sz="0" w:space="0" w:color="auto"/>
                                                            <w:bottom w:val="none" w:sz="0" w:space="0" w:color="auto"/>
                                                            <w:right w:val="none" w:sz="0" w:space="0" w:color="auto"/>
                                                          </w:divBdr>
                                                          <w:divsChild>
                                                            <w:div w:id="522746127">
                                                              <w:marLeft w:val="0"/>
                                                              <w:marRight w:val="0"/>
                                                              <w:marTop w:val="0"/>
                                                              <w:marBottom w:val="0"/>
                                                              <w:divBdr>
                                                                <w:top w:val="none" w:sz="0" w:space="0" w:color="auto"/>
                                                                <w:left w:val="none" w:sz="0" w:space="0" w:color="auto"/>
                                                                <w:bottom w:val="none" w:sz="0" w:space="0" w:color="auto"/>
                                                                <w:right w:val="none" w:sz="0" w:space="0" w:color="auto"/>
                                                              </w:divBdr>
                                                              <w:divsChild>
                                                                <w:div w:id="480773958">
                                                                  <w:marLeft w:val="0"/>
                                                                  <w:marRight w:val="0"/>
                                                                  <w:marTop w:val="0"/>
                                                                  <w:marBottom w:val="0"/>
                                                                  <w:divBdr>
                                                                    <w:top w:val="none" w:sz="0" w:space="0" w:color="auto"/>
                                                                    <w:left w:val="none" w:sz="0" w:space="0" w:color="auto"/>
                                                                    <w:bottom w:val="none" w:sz="0" w:space="0" w:color="auto"/>
                                                                    <w:right w:val="none" w:sz="0" w:space="0" w:color="auto"/>
                                                                  </w:divBdr>
                                                                  <w:divsChild>
                                                                    <w:div w:id="896822504">
                                                                      <w:marLeft w:val="405"/>
                                                                      <w:marRight w:val="0"/>
                                                                      <w:marTop w:val="0"/>
                                                                      <w:marBottom w:val="0"/>
                                                                      <w:divBdr>
                                                                        <w:top w:val="none" w:sz="0" w:space="0" w:color="auto"/>
                                                                        <w:left w:val="none" w:sz="0" w:space="0" w:color="auto"/>
                                                                        <w:bottom w:val="none" w:sz="0" w:space="0" w:color="auto"/>
                                                                        <w:right w:val="none" w:sz="0" w:space="0" w:color="auto"/>
                                                                      </w:divBdr>
                                                                      <w:divsChild>
                                                                        <w:div w:id="2093695729">
                                                                          <w:marLeft w:val="0"/>
                                                                          <w:marRight w:val="0"/>
                                                                          <w:marTop w:val="0"/>
                                                                          <w:marBottom w:val="0"/>
                                                                          <w:divBdr>
                                                                            <w:top w:val="none" w:sz="0" w:space="0" w:color="auto"/>
                                                                            <w:left w:val="none" w:sz="0" w:space="0" w:color="auto"/>
                                                                            <w:bottom w:val="none" w:sz="0" w:space="0" w:color="auto"/>
                                                                            <w:right w:val="none" w:sz="0" w:space="0" w:color="auto"/>
                                                                          </w:divBdr>
                                                                          <w:divsChild>
                                                                            <w:div w:id="1306008377">
                                                                              <w:marLeft w:val="0"/>
                                                                              <w:marRight w:val="0"/>
                                                                              <w:marTop w:val="0"/>
                                                                              <w:marBottom w:val="0"/>
                                                                              <w:divBdr>
                                                                                <w:top w:val="none" w:sz="0" w:space="0" w:color="auto"/>
                                                                                <w:left w:val="none" w:sz="0" w:space="0" w:color="auto"/>
                                                                                <w:bottom w:val="none" w:sz="0" w:space="0" w:color="auto"/>
                                                                                <w:right w:val="none" w:sz="0" w:space="0" w:color="auto"/>
                                                                              </w:divBdr>
                                                                              <w:divsChild>
                                                                                <w:div w:id="748426890">
                                                                                  <w:marLeft w:val="0"/>
                                                                                  <w:marRight w:val="0"/>
                                                                                  <w:marTop w:val="0"/>
                                                                                  <w:marBottom w:val="0"/>
                                                                                  <w:divBdr>
                                                                                    <w:top w:val="none" w:sz="0" w:space="0" w:color="auto"/>
                                                                                    <w:left w:val="none" w:sz="0" w:space="0" w:color="auto"/>
                                                                                    <w:bottom w:val="none" w:sz="0" w:space="0" w:color="auto"/>
                                                                                    <w:right w:val="none" w:sz="0" w:space="0" w:color="auto"/>
                                                                                  </w:divBdr>
                                                                                  <w:divsChild>
                                                                                    <w:div w:id="877939465">
                                                                                      <w:marLeft w:val="0"/>
                                                                                      <w:marRight w:val="0"/>
                                                                                      <w:marTop w:val="0"/>
                                                                                      <w:marBottom w:val="0"/>
                                                                                      <w:divBdr>
                                                                                        <w:top w:val="none" w:sz="0" w:space="0" w:color="auto"/>
                                                                                        <w:left w:val="none" w:sz="0" w:space="0" w:color="auto"/>
                                                                                        <w:bottom w:val="none" w:sz="0" w:space="0" w:color="auto"/>
                                                                                        <w:right w:val="none" w:sz="0" w:space="0" w:color="auto"/>
                                                                                      </w:divBdr>
                                                                                      <w:divsChild>
                                                                                        <w:div w:id="10691741">
                                                                                          <w:marLeft w:val="0"/>
                                                                                          <w:marRight w:val="0"/>
                                                                                          <w:marTop w:val="0"/>
                                                                                          <w:marBottom w:val="0"/>
                                                                                          <w:divBdr>
                                                                                            <w:top w:val="none" w:sz="0" w:space="0" w:color="auto"/>
                                                                                            <w:left w:val="none" w:sz="0" w:space="0" w:color="auto"/>
                                                                                            <w:bottom w:val="none" w:sz="0" w:space="0" w:color="auto"/>
                                                                                            <w:right w:val="none" w:sz="0" w:space="0" w:color="auto"/>
                                                                                          </w:divBdr>
                                                                                          <w:divsChild>
                                                                                            <w:div w:id="76560131">
                                                                                              <w:marLeft w:val="0"/>
                                                                                              <w:marRight w:val="0"/>
                                                                                              <w:marTop w:val="0"/>
                                                                                              <w:marBottom w:val="0"/>
                                                                                              <w:divBdr>
                                                                                                <w:top w:val="none" w:sz="0" w:space="0" w:color="auto"/>
                                                                                                <w:left w:val="none" w:sz="0" w:space="0" w:color="auto"/>
                                                                                                <w:bottom w:val="none" w:sz="0" w:space="0" w:color="auto"/>
                                                                                                <w:right w:val="none" w:sz="0" w:space="0" w:color="auto"/>
                                                                                              </w:divBdr>
                                                                                              <w:divsChild>
                                                                                                <w:div w:id="1684815086">
                                                                                                  <w:marLeft w:val="0"/>
                                                                                                  <w:marRight w:val="0"/>
                                                                                                  <w:marTop w:val="0"/>
                                                                                                  <w:marBottom w:val="0"/>
                                                                                                  <w:divBdr>
                                                                                                    <w:top w:val="none" w:sz="0" w:space="0" w:color="auto"/>
                                                                                                    <w:left w:val="single" w:sz="12" w:space="8" w:color="auto"/>
                                                                                                    <w:bottom w:val="none" w:sz="0" w:space="0" w:color="auto"/>
                                                                                                    <w:right w:val="none" w:sz="0" w:space="0" w:color="auto"/>
                                                                                                  </w:divBdr>
                                                                                                  <w:divsChild>
                                                                                                    <w:div w:id="902133294">
                                                                                                      <w:marLeft w:val="0"/>
                                                                                                      <w:marRight w:val="0"/>
                                                                                                      <w:marTop w:val="0"/>
                                                                                                      <w:marBottom w:val="0"/>
                                                                                                      <w:divBdr>
                                                                                                        <w:top w:val="none" w:sz="0" w:space="0" w:color="auto"/>
                                                                                                        <w:left w:val="none" w:sz="0" w:space="0" w:color="auto"/>
                                                                                                        <w:bottom w:val="none" w:sz="0" w:space="0" w:color="auto"/>
                                                                                                        <w:right w:val="none" w:sz="0" w:space="0" w:color="auto"/>
                                                                                                      </w:divBdr>
                                                                                                      <w:divsChild>
                                                                                                        <w:div w:id="1292059017">
                                                                                                          <w:marLeft w:val="0"/>
                                                                                                          <w:marRight w:val="0"/>
                                                                                                          <w:marTop w:val="0"/>
                                                                                                          <w:marBottom w:val="0"/>
                                                                                                          <w:divBdr>
                                                                                                            <w:top w:val="none" w:sz="0" w:space="0" w:color="auto"/>
                                                                                                            <w:left w:val="none" w:sz="0" w:space="0" w:color="auto"/>
                                                                                                            <w:bottom w:val="none" w:sz="0" w:space="0" w:color="auto"/>
                                                                                                            <w:right w:val="none" w:sz="0" w:space="0" w:color="auto"/>
                                                                                                          </w:divBdr>
                                                                                                          <w:divsChild>
                                                                                                            <w:div w:id="338897898">
                                                                                                              <w:marLeft w:val="0"/>
                                                                                                              <w:marRight w:val="0"/>
                                                                                                              <w:marTop w:val="0"/>
                                                                                                              <w:marBottom w:val="0"/>
                                                                                                              <w:divBdr>
                                                                                                                <w:top w:val="none" w:sz="0" w:space="0" w:color="auto"/>
                                                                                                                <w:left w:val="none" w:sz="0" w:space="0" w:color="auto"/>
                                                                                                                <w:bottom w:val="none" w:sz="0" w:space="0" w:color="auto"/>
                                                                                                                <w:right w:val="none" w:sz="0" w:space="0" w:color="auto"/>
                                                                                                              </w:divBdr>
                                                                                                              <w:divsChild>
                                                                                                                <w:div w:id="1740203866">
                                                                                                                  <w:marLeft w:val="0"/>
                                                                                                                  <w:marRight w:val="0"/>
                                                                                                                  <w:marTop w:val="0"/>
                                                                                                                  <w:marBottom w:val="0"/>
                                                                                                                  <w:divBdr>
                                                                                                                    <w:top w:val="none" w:sz="0" w:space="0" w:color="auto"/>
                                                                                                                    <w:left w:val="none" w:sz="0" w:space="0" w:color="auto"/>
                                                                                                                    <w:bottom w:val="none" w:sz="0" w:space="0" w:color="auto"/>
                                                                                                                    <w:right w:val="none" w:sz="0" w:space="0" w:color="auto"/>
                                                                                                                  </w:divBdr>
                                                                                                                  <w:divsChild>
                                                                                                                    <w:div w:id="1317339953">
                                                                                                                      <w:marLeft w:val="0"/>
                                                                                                                      <w:marRight w:val="0"/>
                                                                                                                      <w:marTop w:val="0"/>
                                                                                                                      <w:marBottom w:val="0"/>
                                                                                                                      <w:divBdr>
                                                                                                                        <w:top w:val="none" w:sz="0" w:space="0" w:color="auto"/>
                                                                                                                        <w:left w:val="none" w:sz="0" w:space="0" w:color="auto"/>
                                                                                                                        <w:bottom w:val="none" w:sz="0" w:space="0" w:color="auto"/>
                                                                                                                        <w:right w:val="none" w:sz="0" w:space="0" w:color="auto"/>
                                                                                                                      </w:divBdr>
                                                                                                                      <w:divsChild>
                                                                                                                        <w:div w:id="1625309818">
                                                                                                                          <w:marLeft w:val="0"/>
                                                                                                                          <w:marRight w:val="0"/>
                                                                                                                          <w:marTop w:val="0"/>
                                                                                                                          <w:marBottom w:val="0"/>
                                                                                                                          <w:divBdr>
                                                                                                                            <w:top w:val="none" w:sz="0" w:space="0" w:color="auto"/>
                                                                                                                            <w:left w:val="none" w:sz="0" w:space="0" w:color="auto"/>
                                                                                                                            <w:bottom w:val="none" w:sz="0" w:space="0" w:color="auto"/>
                                                                                                                            <w:right w:val="none" w:sz="0" w:space="0" w:color="auto"/>
                                                                                                                          </w:divBdr>
                                                                                                                          <w:divsChild>
                                                                                                                            <w:div w:id="531648974">
                                                                                                                              <w:marLeft w:val="0"/>
                                                                                                                              <w:marRight w:val="0"/>
                                                                                                                              <w:marTop w:val="0"/>
                                                                                                                              <w:marBottom w:val="0"/>
                                                                                                                              <w:divBdr>
                                                                                                                                <w:top w:val="none" w:sz="0" w:space="0" w:color="auto"/>
                                                                                                                                <w:left w:val="none" w:sz="0" w:space="0" w:color="auto"/>
                                                                                                                                <w:bottom w:val="none" w:sz="0" w:space="0" w:color="auto"/>
                                                                                                                                <w:right w:val="none" w:sz="0" w:space="0" w:color="auto"/>
                                                                                                                              </w:divBdr>
                                                                                                                              <w:divsChild>
                                                                                                                                <w:div w:id="946158650">
                                                                                                                                  <w:marLeft w:val="0"/>
                                                                                                                                  <w:marRight w:val="0"/>
                                                                                                                                  <w:marTop w:val="0"/>
                                                                                                                                  <w:marBottom w:val="0"/>
                                                                                                                                  <w:divBdr>
                                                                                                                                    <w:top w:val="none" w:sz="0" w:space="0" w:color="auto"/>
                                                                                                                                    <w:left w:val="none" w:sz="0" w:space="0" w:color="auto"/>
                                                                                                                                    <w:bottom w:val="none" w:sz="0" w:space="0" w:color="auto"/>
                                                                                                                                    <w:right w:val="none" w:sz="0" w:space="0" w:color="auto"/>
                                                                                                                                  </w:divBdr>
                                                                                                                                  <w:divsChild>
                                                                                                                                    <w:div w:id="576860749">
                                                                                                                                      <w:marLeft w:val="0"/>
                                                                                                                                      <w:marRight w:val="0"/>
                                                                                                                                      <w:marTop w:val="0"/>
                                                                                                                                      <w:marBottom w:val="0"/>
                                                                                                                                      <w:divBdr>
                                                                                                                                        <w:top w:val="none" w:sz="0" w:space="0" w:color="auto"/>
                                                                                                                                        <w:left w:val="none" w:sz="0" w:space="0" w:color="auto"/>
                                                                                                                                        <w:bottom w:val="none" w:sz="0" w:space="0" w:color="auto"/>
                                                                                                                                        <w:right w:val="none" w:sz="0" w:space="0" w:color="auto"/>
                                                                                                                                      </w:divBdr>
                                                                                                                                      <w:divsChild>
                                                                                                                                        <w:div w:id="118046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91DA00-C085-47D9-8F44-6F9C52229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1477</Words>
  <Characters>8128</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IDENTIDAD GRAFICA 2021</vt:lpstr>
    </vt:vector>
  </TitlesOfParts>
  <Company/>
  <LinksUpToDate>false</LinksUpToDate>
  <CharactersWithSpaces>9586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IDENTIDAD GRAFICA 2021</dc:title>
  <dc:subject/>
  <dc:creator>ESPINOSA PEREZ PAOLA IVONNE</dc:creator>
  <cp:keywords/>
  <dc:description/>
  <cp:lastModifiedBy>VAZQUEZ ORTIZ MIGUEL ANGEL</cp:lastModifiedBy>
  <cp:revision>29</cp:revision>
  <cp:lastPrinted>2021-06-15T22:19:00Z</cp:lastPrinted>
  <dcterms:created xsi:type="dcterms:W3CDTF">2021-07-13T15:48:00Z</dcterms:created>
  <dcterms:modified xsi:type="dcterms:W3CDTF">2021-07-15T18:40:00Z</dcterms:modified>
</cp:coreProperties>
</file>